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BD4C9">
      <w:pPr>
        <w:spacing w:line="560" w:lineRule="exact"/>
        <w:jc w:val="center"/>
        <w:rPr>
          <w:rFonts w:hint="eastAsia" w:ascii="小标宋" w:hAnsi="小标宋" w:eastAsia="小标宋" w:cs="小标宋"/>
          <w:b w:val="0"/>
          <w:bCs w:val="0"/>
          <w:color w:val="000000"/>
          <w:sz w:val="44"/>
          <w:szCs w:val="44"/>
          <w:highlight w:val="none"/>
          <w:lang w:val="en-US" w:eastAsia="zh-CN"/>
        </w:rPr>
      </w:pPr>
      <w:r>
        <w:rPr>
          <w:rFonts w:hint="eastAsia" w:ascii="小标宋" w:hAnsi="小标宋" w:eastAsia="小标宋" w:cs="小标宋"/>
          <w:b w:val="0"/>
          <w:bCs w:val="0"/>
          <w:color w:val="000000"/>
          <w:sz w:val="44"/>
          <w:szCs w:val="44"/>
          <w:highlight w:val="none"/>
          <w:lang w:val="en-US" w:eastAsia="zh-CN"/>
        </w:rPr>
        <w:t>琼海市电力城排污、道路、消防改造工程</w:t>
      </w:r>
    </w:p>
    <w:p w14:paraId="1B503E60">
      <w:pPr>
        <w:spacing w:line="560" w:lineRule="exact"/>
        <w:jc w:val="center"/>
        <w:rPr>
          <w:rFonts w:hint="eastAsia" w:ascii="小标宋" w:hAnsi="小标宋" w:eastAsia="小标宋" w:cs="小标宋"/>
          <w:b w:val="0"/>
          <w:bCs w:val="0"/>
          <w:color w:val="000000"/>
          <w:sz w:val="44"/>
          <w:szCs w:val="44"/>
          <w:highlight w:val="none"/>
          <w:lang w:val="en-US" w:eastAsia="zh-CN"/>
        </w:rPr>
      </w:pPr>
      <w:r>
        <w:rPr>
          <w:rFonts w:hint="eastAsia" w:ascii="小标宋" w:hAnsi="小标宋" w:eastAsia="小标宋" w:cs="小标宋"/>
          <w:b w:val="0"/>
          <w:bCs w:val="0"/>
          <w:color w:val="000000"/>
          <w:sz w:val="44"/>
          <w:szCs w:val="44"/>
          <w:highlight w:val="none"/>
          <w:lang w:val="en-US" w:eastAsia="zh-CN"/>
        </w:rPr>
        <w:t>公开比选公告</w:t>
      </w:r>
    </w:p>
    <w:p w14:paraId="3C9EA81D">
      <w:pPr>
        <w:spacing w:line="600" w:lineRule="exact"/>
        <w:outlineLvl w:val="0"/>
        <w:rPr>
          <w:rFonts w:hint="eastAsia" w:ascii="仿宋" w:hAnsi="仿宋" w:eastAsia="仿宋" w:cs="仿宋"/>
          <w:color w:val="000000"/>
          <w:sz w:val="28"/>
          <w:szCs w:val="28"/>
          <w:highlight w:val="none"/>
          <w:u w:val="single"/>
        </w:rPr>
      </w:pPr>
    </w:p>
    <w:p w14:paraId="12174E65">
      <w:pPr>
        <w:widowControl/>
        <w:tabs>
          <w:tab w:val="left" w:pos="900"/>
          <w:tab w:val="left" w:pos="1100"/>
        </w:tabs>
        <w:spacing w:line="60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一、</w:t>
      </w:r>
      <w:r>
        <w:rPr>
          <w:rFonts w:hint="eastAsia" w:ascii="黑体" w:hAnsi="黑体" w:eastAsia="黑体" w:cs="黑体"/>
          <w:b w:val="0"/>
          <w:bCs w:val="0"/>
          <w:color w:val="000000"/>
          <w:sz w:val="32"/>
          <w:szCs w:val="32"/>
          <w:highlight w:val="none"/>
        </w:rPr>
        <w:t>项目概况</w:t>
      </w:r>
    </w:p>
    <w:p w14:paraId="4BF08F7C">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1.项目名称：</w:t>
      </w:r>
      <w:r>
        <w:rPr>
          <w:rFonts w:hint="eastAsia" w:ascii="仿宋" w:hAnsi="仿宋" w:eastAsia="仿宋" w:cs="仿宋"/>
          <w:color w:val="000000"/>
          <w:sz w:val="32"/>
          <w:szCs w:val="32"/>
          <w:highlight w:val="none"/>
          <w:lang w:val="en-US" w:eastAsia="zh-CN"/>
        </w:rPr>
        <w:t>琼海市电力城排污、道路、消防改造工程</w:t>
      </w:r>
      <w:r>
        <w:rPr>
          <w:rFonts w:hint="eastAsia" w:ascii="仿宋" w:hAnsi="仿宋" w:eastAsia="仿宋" w:cs="仿宋"/>
          <w:sz w:val="32"/>
          <w:szCs w:val="32"/>
          <w:highlight w:val="none"/>
          <w:lang w:val="en-US" w:eastAsia="zh-CN"/>
        </w:rPr>
        <w:t>。</w:t>
      </w:r>
    </w:p>
    <w:p w14:paraId="65CDC4BD">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2.委托需求：根据设计图纸、工程量清单，按合同或协议约定完成</w:t>
      </w:r>
      <w:r>
        <w:rPr>
          <w:rFonts w:hint="eastAsia" w:ascii="仿宋" w:hAnsi="仿宋" w:eastAsia="仿宋" w:cs="仿宋"/>
          <w:color w:val="000000"/>
          <w:sz w:val="32"/>
          <w:szCs w:val="32"/>
          <w:highlight w:val="none"/>
          <w:lang w:val="en-US" w:eastAsia="zh-CN"/>
        </w:rPr>
        <w:t>琼海市电力城排污、道路、消防改造工程</w:t>
      </w:r>
      <w:r>
        <w:rPr>
          <w:rFonts w:hint="eastAsia" w:ascii="仿宋" w:hAnsi="仿宋" w:eastAsia="仿宋" w:cs="仿宋"/>
          <w:sz w:val="32"/>
          <w:szCs w:val="32"/>
          <w:highlight w:val="none"/>
          <w:lang w:val="en-US" w:eastAsia="zh-CN"/>
        </w:rPr>
        <w:t>施工，质量合格，并通过验收。并在工程完工后向委托单位移交相应的竣工资料。</w:t>
      </w:r>
    </w:p>
    <w:p w14:paraId="3F867C4A">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3.选聘项目建设单位数量：1个。</w:t>
      </w:r>
    </w:p>
    <w:p w14:paraId="0647406C">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4.服务地点：琼海市嘉积镇人民路电力城小区。</w:t>
      </w:r>
    </w:p>
    <w:p w14:paraId="7B5658A8">
      <w:pPr>
        <w:pStyle w:val="6"/>
        <w:shd w:val="clear" w:color="auto" w:fill="FFFFFF"/>
        <w:spacing w:before="0" w:beforeAutospacing="0" w:after="0" w:afterAutospacing="0" w:line="480" w:lineRule="exact"/>
        <w:ind w:firstLine="64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5.委托服务范围：</w:t>
      </w:r>
    </w:p>
    <w:p w14:paraId="10F00C15">
      <w:pPr>
        <w:pStyle w:val="6"/>
        <w:shd w:val="clear" w:color="auto" w:fill="FFFFFF"/>
        <w:spacing w:before="0" w:beforeAutospacing="0" w:after="0" w:afterAutospacing="0" w:line="480" w:lineRule="exact"/>
        <w:ind w:firstLine="64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对</w:t>
      </w:r>
      <w:r>
        <w:rPr>
          <w:rFonts w:hint="eastAsia" w:ascii="仿宋" w:hAnsi="仿宋" w:eastAsia="仿宋" w:cs="仿宋"/>
          <w:color w:val="000000"/>
          <w:sz w:val="32"/>
          <w:szCs w:val="32"/>
          <w:highlight w:val="none"/>
          <w:lang w:val="en-US" w:eastAsia="zh-CN"/>
        </w:rPr>
        <w:t>琼海市电力城排污、道路、消防改造工程</w:t>
      </w:r>
      <w:r>
        <w:rPr>
          <w:rFonts w:hint="eastAsia" w:ascii="仿宋" w:hAnsi="仿宋" w:eastAsia="仿宋" w:cs="仿宋"/>
          <w:sz w:val="32"/>
          <w:szCs w:val="32"/>
          <w:highlight w:val="none"/>
          <w:lang w:val="en-US" w:eastAsia="zh-CN"/>
        </w:rPr>
        <w:t>进行施工并通过相应验收</w:t>
      </w:r>
      <w:r>
        <w:rPr>
          <w:rFonts w:hint="eastAsia" w:ascii="仿宋" w:hAnsi="仿宋" w:eastAsia="仿宋" w:cs="仿宋"/>
          <w:color w:val="auto"/>
          <w:sz w:val="32"/>
          <w:szCs w:val="32"/>
          <w:highlight w:val="none"/>
          <w:lang w:val="en-US" w:eastAsia="zh-CN"/>
        </w:rPr>
        <w:t>。</w:t>
      </w:r>
    </w:p>
    <w:p w14:paraId="24C29CCF">
      <w:pPr>
        <w:pStyle w:val="6"/>
        <w:numPr>
          <w:ilvl w:val="0"/>
          <w:numId w:val="0"/>
        </w:numPr>
        <w:shd w:val="clear" w:color="auto" w:fill="FFFFFF"/>
        <w:spacing w:before="0" w:beforeAutospacing="0" w:after="0" w:afterAutospacing="0" w:line="480" w:lineRule="exact"/>
        <w:ind w:firstLine="640" w:firstLineChars="200"/>
        <w:jc w:val="both"/>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6.</w:t>
      </w:r>
      <w:r>
        <w:rPr>
          <w:rFonts w:hint="eastAsia" w:ascii="仿宋" w:hAnsi="仿宋" w:eastAsia="仿宋" w:cs="仿宋"/>
          <w:sz w:val="32"/>
          <w:szCs w:val="32"/>
          <w:highlight w:val="none"/>
          <w:lang w:val="en-US" w:eastAsia="zh-CN"/>
        </w:rPr>
        <w:t>委托服务对象：海南华琨置业有限公司</w:t>
      </w:r>
    </w:p>
    <w:p w14:paraId="2B35981E">
      <w:pPr>
        <w:pStyle w:val="6"/>
        <w:shd w:val="clear" w:color="auto" w:fill="FFFFFF"/>
        <w:spacing w:before="0" w:beforeAutospacing="0" w:after="0" w:afterAutospacing="0" w:line="480" w:lineRule="exact"/>
        <w:ind w:firstLine="640"/>
        <w:jc w:val="both"/>
        <w:rPr>
          <w:rFonts w:hint="eastAsia"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7.</w:t>
      </w:r>
      <w:r>
        <w:rPr>
          <w:rFonts w:hint="eastAsia" w:ascii="仿宋" w:hAnsi="仿宋" w:eastAsia="仿宋" w:cs="仿宋"/>
          <w:sz w:val="32"/>
          <w:szCs w:val="32"/>
          <w:highlight w:val="none"/>
          <w:lang w:val="en-US" w:eastAsia="zh-CN"/>
        </w:rPr>
        <w:t>施工费用：施工费用最高不超过</w:t>
      </w:r>
      <w:r>
        <w:rPr>
          <w:rFonts w:hint="eastAsia" w:ascii="仿宋" w:hAnsi="仿宋" w:eastAsia="仿宋" w:cs="仿宋"/>
          <w:color w:val="000000"/>
          <w:sz w:val="32"/>
          <w:szCs w:val="32"/>
          <w:highlight w:val="none"/>
          <w:u w:val="none"/>
          <w:lang w:val="en-US" w:eastAsia="zh-CN"/>
        </w:rPr>
        <w:t>453，710.92 元（人民币</w:t>
      </w:r>
      <w:r>
        <w:rPr>
          <w:rFonts w:hint="eastAsia" w:ascii="仿宋" w:hAnsi="仿宋" w:eastAsia="仿宋" w:cs="仿宋"/>
          <w:color w:val="000000"/>
          <w:sz w:val="32"/>
          <w:szCs w:val="32"/>
          <w:highlight w:val="none"/>
          <w:u w:val="single"/>
          <w:lang w:val="en-US" w:eastAsia="zh-CN"/>
        </w:rPr>
        <w:t>肆拾伍万叁千柒佰壹拾元玖角贰分</w:t>
      </w:r>
      <w:r>
        <w:rPr>
          <w:rFonts w:hint="eastAsia" w:ascii="仿宋" w:hAnsi="仿宋" w:eastAsia="仿宋" w:cs="仿宋"/>
          <w:color w:val="000000"/>
          <w:sz w:val="32"/>
          <w:szCs w:val="32"/>
          <w:highlight w:val="none"/>
          <w:u w:val="none"/>
          <w:lang w:val="en-US" w:eastAsia="zh-CN"/>
        </w:rPr>
        <w:t>）</w:t>
      </w:r>
      <w:r>
        <w:rPr>
          <w:rFonts w:hint="eastAsia" w:ascii="仿宋" w:hAnsi="仿宋" w:eastAsia="仿宋" w:cs="仿宋"/>
          <w:sz w:val="32"/>
          <w:szCs w:val="32"/>
          <w:highlight w:val="none"/>
          <w:lang w:val="en-US" w:eastAsia="zh-CN"/>
        </w:rPr>
        <w:t>（报价包括且不限于完成</w:t>
      </w:r>
      <w:r>
        <w:rPr>
          <w:rFonts w:hint="eastAsia" w:ascii="仿宋" w:hAnsi="仿宋" w:eastAsia="仿宋" w:cs="仿宋"/>
          <w:color w:val="000000"/>
          <w:sz w:val="32"/>
          <w:szCs w:val="32"/>
          <w:highlight w:val="none"/>
          <w:lang w:val="en-US" w:eastAsia="zh-CN"/>
        </w:rPr>
        <w:t>琼海市电力城排污、道路、消防改造工程</w:t>
      </w:r>
      <w:r>
        <w:rPr>
          <w:rFonts w:hint="eastAsia" w:ascii="仿宋" w:hAnsi="仿宋" w:eastAsia="仿宋" w:cs="仿宋"/>
          <w:sz w:val="32"/>
          <w:szCs w:val="32"/>
          <w:highlight w:val="none"/>
          <w:lang w:val="en-US" w:eastAsia="zh-CN"/>
        </w:rPr>
        <w:t>施工及验收等一切费用）</w:t>
      </w:r>
    </w:p>
    <w:p w14:paraId="45616D57">
      <w:pPr>
        <w:widowControl/>
        <w:spacing w:line="600" w:lineRule="exact"/>
        <w:ind w:firstLine="640" w:firstLineChars="200"/>
        <w:rPr>
          <w:rFonts w:hint="eastAsia" w:ascii="仿宋" w:hAnsi="仿宋" w:eastAsia="仿宋" w:cs="仿宋"/>
          <w:color w:val="000000"/>
          <w:sz w:val="32"/>
          <w:szCs w:val="32"/>
          <w:highlight w:val="none"/>
          <w:u w:val="none"/>
          <w:lang w:val="en-US" w:eastAsia="zh-CN"/>
        </w:rPr>
      </w:pPr>
      <w:r>
        <w:rPr>
          <w:rFonts w:hint="eastAsia" w:ascii="仿宋" w:hAnsi="仿宋" w:eastAsia="仿宋" w:cs="仿宋"/>
          <w:sz w:val="32"/>
          <w:szCs w:val="32"/>
          <w:highlight w:val="none"/>
          <w:lang w:val="en-US" w:eastAsia="zh-CN"/>
        </w:rPr>
        <w:t>8.</w:t>
      </w:r>
      <w:r>
        <w:rPr>
          <w:rFonts w:hint="eastAsia" w:ascii="仿宋" w:hAnsi="仿宋" w:eastAsia="仿宋" w:cs="仿宋"/>
          <w:color w:val="000000"/>
          <w:sz w:val="32"/>
          <w:szCs w:val="32"/>
          <w:highlight w:val="none"/>
          <w:u w:val="none"/>
          <w:lang w:eastAsia="zh-CN"/>
        </w:rPr>
        <w:t>采购方式：</w:t>
      </w:r>
      <w:r>
        <w:rPr>
          <w:rFonts w:hint="eastAsia" w:ascii="仿宋" w:hAnsi="仿宋" w:eastAsia="仿宋" w:cs="仿宋"/>
          <w:color w:val="000000"/>
          <w:sz w:val="32"/>
          <w:szCs w:val="32"/>
          <w:highlight w:val="none"/>
          <w:u w:val="none"/>
          <w:lang w:val="en-US" w:eastAsia="zh-CN"/>
        </w:rPr>
        <w:t>通过海南金城官网、微信等平台发布公开</w:t>
      </w:r>
      <w:r>
        <w:rPr>
          <w:rFonts w:hint="eastAsia" w:ascii="仿宋" w:hAnsi="仿宋" w:eastAsia="仿宋" w:cs="仿宋"/>
          <w:color w:val="000000"/>
          <w:sz w:val="32"/>
          <w:szCs w:val="32"/>
          <w:highlight w:val="none"/>
          <w:u w:val="none"/>
          <w:lang w:eastAsia="zh-CN"/>
        </w:rPr>
        <w:t>比选</w:t>
      </w:r>
      <w:r>
        <w:rPr>
          <w:rFonts w:hint="eastAsia" w:ascii="仿宋" w:hAnsi="仿宋" w:eastAsia="仿宋" w:cs="仿宋"/>
          <w:color w:val="000000"/>
          <w:sz w:val="32"/>
          <w:szCs w:val="32"/>
          <w:highlight w:val="none"/>
          <w:u w:val="none"/>
          <w:lang w:val="en-US" w:eastAsia="zh-CN"/>
        </w:rPr>
        <w:t>公告</w:t>
      </w:r>
    </w:p>
    <w:p w14:paraId="489025FE">
      <w:pPr>
        <w:widowControl/>
        <w:spacing w:line="600" w:lineRule="exact"/>
        <w:ind w:firstLine="640" w:firstLineChars="200"/>
        <w:rPr>
          <w:rFonts w:hint="default" w:ascii="仿宋" w:hAnsi="仿宋" w:eastAsia="仿宋" w:cs="仿宋"/>
          <w:color w:val="000000"/>
          <w:sz w:val="32"/>
          <w:szCs w:val="32"/>
          <w:highlight w:val="none"/>
          <w:u w:val="none"/>
          <w:lang w:val="en-US" w:eastAsia="zh-CN"/>
        </w:rPr>
      </w:pPr>
      <w:r>
        <w:rPr>
          <w:rFonts w:hint="eastAsia" w:ascii="仿宋" w:hAnsi="仿宋" w:eastAsia="仿宋" w:cs="仿宋"/>
          <w:color w:val="000000"/>
          <w:sz w:val="32"/>
          <w:szCs w:val="32"/>
          <w:highlight w:val="none"/>
          <w:u w:val="none"/>
          <w:lang w:val="en-US" w:eastAsia="zh-CN"/>
        </w:rPr>
        <w:t>9.计划工期：15日历天。</w:t>
      </w:r>
    </w:p>
    <w:p w14:paraId="6DCA765A">
      <w:pPr>
        <w:widowControl/>
        <w:tabs>
          <w:tab w:val="left" w:pos="900"/>
          <w:tab w:val="left" w:pos="1100"/>
        </w:tabs>
        <w:spacing w:line="60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二、参选</w:t>
      </w:r>
      <w:r>
        <w:rPr>
          <w:rFonts w:hint="eastAsia" w:ascii="黑体" w:hAnsi="黑体" w:eastAsia="黑体" w:cs="黑体"/>
          <w:b w:val="0"/>
          <w:bCs w:val="0"/>
          <w:color w:val="000000"/>
          <w:sz w:val="32"/>
          <w:szCs w:val="32"/>
          <w:highlight w:val="none"/>
        </w:rPr>
        <w:t>人资格要求</w:t>
      </w:r>
    </w:p>
    <w:p w14:paraId="0B2F74C9">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1、满足《中华人民共和国政府采购法》第二十二条规定；</w:t>
      </w:r>
    </w:p>
    <w:p w14:paraId="56705C1B">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p>
    <w:p w14:paraId="11CA3D11">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2、在中华人民共和国注册的、具有独立承担民事责任能力的法人（提供工商营业执照副本、税务登记证副本和组织机构代码证或“三证合一”的营业执照副本复印件加盖公章）；</w:t>
      </w:r>
    </w:p>
    <w:p w14:paraId="5EA4CAF3">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3、具有良好的商业信誉；</w:t>
      </w:r>
    </w:p>
    <w:p w14:paraId="0391B93A">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4、具有独立法人资格，</w:t>
      </w:r>
      <w:r>
        <w:rPr>
          <w:rFonts w:hint="eastAsia" w:ascii="仿宋" w:hAnsi="仿宋" w:eastAsia="仿宋" w:cs="仿宋"/>
          <w:sz w:val="32"/>
          <w:szCs w:val="32"/>
          <w:highlight w:val="none"/>
        </w:rPr>
        <w:t>具有有效的安全生产许可证及</w:t>
      </w:r>
      <w:r>
        <w:rPr>
          <w:rFonts w:hint="eastAsia" w:ascii="仿宋" w:hAnsi="仿宋" w:eastAsia="仿宋" w:cs="仿宋"/>
          <w:sz w:val="32"/>
          <w:szCs w:val="32"/>
          <w:highlight w:val="none"/>
          <w:lang w:val="en-US" w:eastAsia="zh-CN"/>
        </w:rPr>
        <w:t>房屋建筑工程</w:t>
      </w:r>
      <w:r>
        <w:rPr>
          <w:rFonts w:hint="eastAsia" w:ascii="仿宋" w:hAnsi="仿宋" w:eastAsia="仿宋" w:cs="仿宋"/>
          <w:sz w:val="32"/>
          <w:szCs w:val="32"/>
          <w:highlight w:val="none"/>
        </w:rPr>
        <w:t>施工总承包叁级（含）以上资质</w:t>
      </w:r>
      <w:r>
        <w:rPr>
          <w:rFonts w:hint="eastAsia" w:ascii="仿宋" w:hAnsi="仿宋" w:eastAsia="仿宋" w:cs="仿宋"/>
          <w:sz w:val="32"/>
          <w:szCs w:val="32"/>
          <w:highlight w:val="none"/>
          <w:lang w:eastAsia="zh-CN"/>
        </w:rPr>
        <w:t>，拟派项目负责人须具备建筑工程专业二级或以上注册建造师执业资格。</w:t>
      </w:r>
    </w:p>
    <w:p w14:paraId="510C9EBE">
      <w:pPr>
        <w:pStyle w:val="6"/>
        <w:shd w:val="clear" w:color="auto" w:fill="FFFFFF"/>
        <w:spacing w:before="0" w:beforeAutospacing="0" w:after="0" w:afterAutospacing="0" w:line="480" w:lineRule="exact"/>
        <w:ind w:firstLine="640" w:firstLineChars="200"/>
        <w:jc w:val="both"/>
        <w:rPr>
          <w:rFonts w:hint="eastAsia" w:ascii="仿宋" w:hAnsi="仿宋" w:eastAsia="黑体" w:cs="仿宋"/>
          <w:b/>
          <w:sz w:val="32"/>
          <w:szCs w:val="32"/>
          <w:highlight w:val="none"/>
          <w:shd w:val="clear" w:color="auto" w:fill="FFFFFF"/>
          <w:lang w:eastAsia="zh-CN"/>
        </w:rPr>
      </w:pPr>
      <w:r>
        <w:rPr>
          <w:rFonts w:hint="eastAsia" w:ascii="黑体" w:hAnsi="黑体" w:eastAsia="黑体" w:cs="黑体"/>
          <w:bCs/>
          <w:sz w:val="32"/>
          <w:szCs w:val="32"/>
          <w:highlight w:val="none"/>
          <w:shd w:val="clear" w:color="auto" w:fill="FFFFFF"/>
          <w:lang w:val="en-US" w:eastAsia="zh-CN"/>
        </w:rPr>
        <w:t>三</w:t>
      </w:r>
      <w:r>
        <w:rPr>
          <w:rFonts w:hint="eastAsia" w:ascii="黑体" w:hAnsi="黑体" w:eastAsia="黑体" w:cs="黑体"/>
          <w:bCs/>
          <w:sz w:val="32"/>
          <w:szCs w:val="32"/>
          <w:highlight w:val="none"/>
          <w:shd w:val="clear" w:color="auto" w:fill="FFFFFF"/>
        </w:rPr>
        <w:t>、</w:t>
      </w:r>
      <w:r>
        <w:rPr>
          <w:rFonts w:hint="eastAsia" w:ascii="黑体" w:hAnsi="黑体" w:eastAsia="黑体" w:cs="黑体"/>
          <w:bCs/>
          <w:sz w:val="32"/>
          <w:szCs w:val="32"/>
          <w:highlight w:val="none"/>
          <w:shd w:val="clear" w:color="auto" w:fill="FFFFFF"/>
          <w:lang w:val="en-US" w:eastAsia="zh-CN"/>
        </w:rPr>
        <w:t>报名事项</w:t>
      </w:r>
    </w:p>
    <w:p w14:paraId="6EDD384D">
      <w:pPr>
        <w:numPr>
          <w:ilvl w:val="0"/>
          <w:numId w:val="1"/>
        </w:numPr>
        <w:spacing w:line="480" w:lineRule="exact"/>
        <w:ind w:firstLine="64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报名时间：</w:t>
      </w:r>
      <w:r>
        <w:rPr>
          <w:rFonts w:hint="eastAsia" w:ascii="仿宋" w:hAnsi="仿宋" w:eastAsia="仿宋" w:cs="仿宋"/>
          <w:sz w:val="32"/>
          <w:szCs w:val="32"/>
          <w:highlight w:val="none"/>
          <w:u w:val="single"/>
        </w:rPr>
        <w:t>202</w:t>
      </w:r>
      <w:r>
        <w:rPr>
          <w:rFonts w:hint="eastAsia" w:ascii="仿宋" w:hAnsi="仿宋" w:eastAsia="仿宋" w:cs="仿宋"/>
          <w:sz w:val="32"/>
          <w:szCs w:val="32"/>
          <w:highlight w:val="none"/>
          <w:u w:val="single"/>
          <w:lang w:val="en-US" w:eastAsia="zh-CN"/>
        </w:rPr>
        <w:t>4</w:t>
      </w:r>
      <w:r>
        <w:rPr>
          <w:rFonts w:hint="eastAsia" w:ascii="仿宋" w:hAnsi="仿宋" w:eastAsia="仿宋" w:cs="仿宋"/>
          <w:sz w:val="32"/>
          <w:szCs w:val="32"/>
          <w:highlight w:val="none"/>
          <w:u w:val="single"/>
        </w:rPr>
        <w:t>年</w:t>
      </w:r>
      <w:r>
        <w:rPr>
          <w:rFonts w:hint="eastAsia" w:ascii="仿宋" w:hAnsi="仿宋" w:eastAsia="仿宋" w:cs="仿宋"/>
          <w:sz w:val="32"/>
          <w:szCs w:val="32"/>
          <w:highlight w:val="none"/>
          <w:u w:val="single"/>
          <w:lang w:val="en-US" w:eastAsia="zh-CN"/>
        </w:rPr>
        <w:t>10</w:t>
      </w:r>
      <w:r>
        <w:rPr>
          <w:rFonts w:hint="eastAsia" w:ascii="仿宋" w:hAnsi="仿宋" w:eastAsia="仿宋" w:cs="仿宋"/>
          <w:sz w:val="32"/>
          <w:szCs w:val="32"/>
          <w:highlight w:val="none"/>
          <w:u w:val="single"/>
        </w:rPr>
        <w:t>月</w:t>
      </w:r>
      <w:r>
        <w:rPr>
          <w:rFonts w:hint="eastAsia" w:ascii="仿宋" w:hAnsi="仿宋" w:eastAsia="仿宋" w:cs="仿宋"/>
          <w:sz w:val="32"/>
          <w:szCs w:val="32"/>
          <w:highlight w:val="none"/>
          <w:u w:val="single"/>
          <w:lang w:val="en-US" w:eastAsia="zh-CN"/>
        </w:rPr>
        <w:t>25</w:t>
      </w:r>
      <w:r>
        <w:rPr>
          <w:rFonts w:hint="eastAsia" w:ascii="仿宋" w:hAnsi="仿宋" w:eastAsia="仿宋" w:cs="仿宋"/>
          <w:sz w:val="32"/>
          <w:szCs w:val="32"/>
          <w:highlight w:val="none"/>
          <w:u w:val="single"/>
        </w:rPr>
        <w:t>日</w:t>
      </w:r>
      <w:r>
        <w:rPr>
          <w:rFonts w:hint="eastAsia" w:ascii="仿宋" w:hAnsi="仿宋" w:eastAsia="仿宋" w:cs="仿宋"/>
          <w:sz w:val="32"/>
          <w:szCs w:val="32"/>
          <w:highlight w:val="none"/>
          <w:u w:val="single"/>
          <w:lang w:val="en-US" w:eastAsia="zh-CN"/>
        </w:rPr>
        <w:t>上午10点前</w:t>
      </w:r>
      <w:r>
        <w:rPr>
          <w:rFonts w:hint="eastAsia" w:ascii="仿宋" w:hAnsi="仿宋" w:eastAsia="仿宋" w:cs="仿宋"/>
          <w:sz w:val="32"/>
          <w:szCs w:val="32"/>
          <w:highlight w:val="none"/>
          <w:lang w:eastAsia="zh-CN"/>
        </w:rPr>
        <w:t>。</w:t>
      </w:r>
    </w:p>
    <w:p w14:paraId="59E2D0EE">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2.</w:t>
      </w:r>
      <w:r>
        <w:rPr>
          <w:rFonts w:hint="eastAsia" w:ascii="仿宋" w:hAnsi="仿宋" w:eastAsia="仿宋" w:cs="仿宋"/>
          <w:sz w:val="32"/>
          <w:szCs w:val="32"/>
          <w:highlight w:val="none"/>
          <w:lang w:val="en-US" w:eastAsia="zh-CN"/>
        </w:rPr>
        <w:t>报名资料：1.</w:t>
      </w:r>
      <w:r>
        <w:rPr>
          <w:rFonts w:hint="eastAsia" w:ascii="仿宋" w:hAnsi="仿宋" w:eastAsia="仿宋" w:cs="仿宋"/>
          <w:sz w:val="32"/>
          <w:szCs w:val="32"/>
          <w:highlight w:val="none"/>
        </w:rPr>
        <w:t>公司营业执照；</w:t>
      </w:r>
      <w:r>
        <w:rPr>
          <w:rFonts w:hint="eastAsia" w:ascii="仿宋" w:hAnsi="仿宋" w:eastAsia="仿宋" w:cs="仿宋"/>
          <w:sz w:val="32"/>
          <w:szCs w:val="32"/>
          <w:highlight w:val="none"/>
          <w:lang w:val="en-US" w:eastAsia="zh-CN"/>
        </w:rPr>
        <w:t>2.资质证书；3.有能力按照业务委托方要求按时保质完成改造</w:t>
      </w:r>
      <w:r>
        <w:rPr>
          <w:rFonts w:hint="eastAsia" w:ascii="仿宋" w:hAnsi="仿宋" w:eastAsia="仿宋" w:cs="仿宋"/>
          <w:color w:val="000000"/>
          <w:sz w:val="32"/>
          <w:szCs w:val="32"/>
          <w:highlight w:val="none"/>
          <w:lang w:val="en-US" w:eastAsia="zh-CN"/>
        </w:rPr>
        <w:t>工程</w:t>
      </w:r>
      <w:r>
        <w:rPr>
          <w:rFonts w:hint="eastAsia" w:ascii="仿宋" w:hAnsi="仿宋" w:eastAsia="仿宋" w:cs="仿宋"/>
          <w:sz w:val="32"/>
          <w:szCs w:val="32"/>
          <w:highlight w:val="none"/>
          <w:lang w:val="en-US" w:eastAsia="zh-CN"/>
        </w:rPr>
        <w:t>工作任务的承诺书；4.报价清单（以上资料必须加盖公章，一式一份）。</w:t>
      </w:r>
    </w:p>
    <w:p w14:paraId="668F8BFC">
      <w:pPr>
        <w:spacing w:line="480" w:lineRule="exact"/>
        <w:ind w:firstLine="640" w:firstLineChars="200"/>
        <w:jc w:val="both"/>
        <w:rPr>
          <w:rFonts w:hint="eastAsia" w:ascii="仿宋" w:hAnsi="仿宋" w:eastAsia="仿宋" w:cs="仿宋"/>
          <w:sz w:val="32"/>
          <w:szCs w:val="32"/>
          <w:highlight w:val="none"/>
        </w:rPr>
      </w:pPr>
      <w:r>
        <w:rPr>
          <w:rFonts w:hint="default" w:ascii="仿宋" w:hAnsi="仿宋" w:eastAsia="仿宋" w:cs="仿宋"/>
          <w:sz w:val="32"/>
          <w:szCs w:val="32"/>
          <w:highlight w:val="none"/>
          <w:lang w:val="en-US" w:eastAsia="zh-CN"/>
        </w:rPr>
        <w:t>3.</w:t>
      </w:r>
      <w:r>
        <w:rPr>
          <w:rFonts w:hint="eastAsia" w:ascii="仿宋" w:hAnsi="仿宋" w:eastAsia="仿宋" w:cs="仿宋"/>
          <w:sz w:val="32"/>
          <w:szCs w:val="32"/>
          <w:highlight w:val="none"/>
          <w:lang w:eastAsia="zh-CN"/>
        </w:rPr>
        <w:t>报名</w:t>
      </w:r>
      <w:r>
        <w:rPr>
          <w:rFonts w:hint="eastAsia" w:ascii="仿宋" w:hAnsi="仿宋" w:eastAsia="仿宋" w:cs="仿宋"/>
          <w:sz w:val="32"/>
          <w:szCs w:val="32"/>
          <w:highlight w:val="none"/>
        </w:rPr>
        <w:t>当天请将所有资料装进档案袋进行密封并在密封处加盖公章。</w:t>
      </w:r>
    </w:p>
    <w:p w14:paraId="60186290">
      <w:pPr>
        <w:numPr>
          <w:ilvl w:val="0"/>
          <w:numId w:val="0"/>
        </w:numPr>
        <w:spacing w:line="480" w:lineRule="exact"/>
        <w:ind w:firstLine="640" w:firstLineChars="200"/>
        <w:jc w:val="both"/>
        <w:rPr>
          <w:rFonts w:hint="eastAsia" w:ascii="仿宋" w:hAnsi="仿宋" w:eastAsia="仿宋" w:cs="仿宋"/>
          <w:sz w:val="32"/>
          <w:szCs w:val="32"/>
          <w:highlight w:val="none"/>
          <w:lang w:eastAsia="zh-CN"/>
        </w:rPr>
      </w:pPr>
      <w:r>
        <w:rPr>
          <w:rFonts w:hint="default" w:ascii="仿宋" w:hAnsi="仿宋" w:eastAsia="仿宋" w:cs="仿宋"/>
          <w:sz w:val="32"/>
          <w:szCs w:val="32"/>
          <w:highlight w:val="none"/>
          <w:lang w:val="en-US" w:eastAsia="zh-CN"/>
        </w:rPr>
        <w:t>4.</w:t>
      </w:r>
      <w:r>
        <w:rPr>
          <w:rFonts w:hint="eastAsia" w:ascii="仿宋" w:hAnsi="仿宋" w:eastAsia="仿宋" w:cs="仿宋"/>
          <w:sz w:val="32"/>
          <w:szCs w:val="32"/>
          <w:highlight w:val="none"/>
          <w:lang w:val="en-US" w:eastAsia="zh-CN"/>
        </w:rPr>
        <w:t>报名资料投递方式：</w:t>
      </w:r>
      <w:r>
        <w:rPr>
          <w:rFonts w:hint="eastAsia" w:ascii="仿宋" w:hAnsi="仿宋" w:eastAsia="仿宋" w:cs="仿宋"/>
          <w:sz w:val="32"/>
          <w:szCs w:val="32"/>
          <w:highlight w:val="none"/>
        </w:rPr>
        <w:t>专人现场送达方式</w:t>
      </w:r>
      <w:r>
        <w:rPr>
          <w:rFonts w:hint="eastAsia" w:ascii="仿宋" w:hAnsi="仿宋" w:eastAsia="仿宋" w:cs="仿宋"/>
          <w:sz w:val="32"/>
          <w:szCs w:val="32"/>
          <w:highlight w:val="none"/>
          <w:lang w:eastAsia="zh-CN"/>
        </w:rPr>
        <w:t>。</w:t>
      </w:r>
    </w:p>
    <w:p w14:paraId="5AF5817C">
      <w:pPr>
        <w:spacing w:line="5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投递地址：</w:t>
      </w:r>
      <w:r>
        <w:rPr>
          <w:rFonts w:hint="eastAsia" w:ascii="仿宋" w:hAnsi="仿宋" w:eastAsia="仿宋" w:cs="仿宋"/>
          <w:color w:val="000000"/>
          <w:sz w:val="32"/>
          <w:szCs w:val="32"/>
          <w:highlight w:val="none"/>
          <w:lang w:val="en-US" w:eastAsia="zh-CN"/>
        </w:rPr>
        <w:t>海南省海口市龙华区玉沙路宝发胜意酒店A区10楼海南华琨置业有限公司</w:t>
      </w:r>
      <w:r>
        <w:rPr>
          <w:rFonts w:hint="eastAsia" w:ascii="仿宋" w:hAnsi="仿宋" w:eastAsia="仿宋" w:cs="仿宋"/>
          <w:sz w:val="32"/>
          <w:szCs w:val="32"/>
          <w:highlight w:val="none"/>
        </w:rPr>
        <w:t>。</w:t>
      </w:r>
    </w:p>
    <w:p w14:paraId="3D6BC18F">
      <w:pPr>
        <w:numPr>
          <w:ilvl w:val="0"/>
          <w:numId w:val="0"/>
        </w:numPr>
        <w:spacing w:line="480" w:lineRule="exact"/>
        <w:ind w:firstLine="640" w:firstLineChars="200"/>
        <w:jc w:val="both"/>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rPr>
        <w:t>联系人：</w:t>
      </w:r>
      <w:r>
        <w:rPr>
          <w:rFonts w:hint="eastAsia" w:ascii="仿宋" w:hAnsi="仿宋" w:eastAsia="仿宋" w:cs="仿宋"/>
          <w:kern w:val="0"/>
          <w:sz w:val="32"/>
          <w:szCs w:val="32"/>
          <w:highlight w:val="none"/>
          <w:lang w:val="en-US" w:eastAsia="zh-CN"/>
        </w:rPr>
        <w:t>陈先生，联系电话：15111023996</w:t>
      </w:r>
    </w:p>
    <w:p w14:paraId="7972736D">
      <w:pPr>
        <w:numPr>
          <w:ilvl w:val="0"/>
          <w:numId w:val="2"/>
        </w:numPr>
        <w:spacing w:line="480" w:lineRule="exact"/>
        <w:ind w:firstLine="640" w:firstLineChars="200"/>
        <w:jc w:val="both"/>
        <w:rPr>
          <w:rFonts w:hint="eastAsia" w:ascii="黑体" w:hAnsi="黑体" w:eastAsia="黑体" w:cs="黑体"/>
          <w:sz w:val="32"/>
          <w:szCs w:val="32"/>
          <w:highlight w:val="none"/>
        </w:rPr>
      </w:pPr>
      <w:r>
        <w:rPr>
          <w:rFonts w:hint="eastAsia" w:ascii="黑体" w:hAnsi="黑体" w:eastAsia="黑体" w:cs="黑体"/>
          <w:sz w:val="32"/>
          <w:szCs w:val="32"/>
          <w:highlight w:val="none"/>
        </w:rPr>
        <w:t>参选注意事项</w:t>
      </w:r>
    </w:p>
    <w:p w14:paraId="09C1A416">
      <w:pPr>
        <w:spacing w:line="480" w:lineRule="exact"/>
        <w:ind w:firstLine="640" w:firstLineChars="200"/>
        <w:jc w:val="both"/>
        <w:rPr>
          <w:rFonts w:ascii="仿宋" w:hAnsi="仿宋" w:eastAsia="仿宋" w:cs="仿宋"/>
          <w:sz w:val="32"/>
          <w:szCs w:val="32"/>
          <w:highlight w:val="none"/>
        </w:rPr>
      </w:pPr>
      <w:r>
        <w:rPr>
          <w:rFonts w:ascii="仿宋" w:hAnsi="仿宋" w:eastAsia="仿宋" w:cs="仿宋"/>
          <w:sz w:val="32"/>
          <w:szCs w:val="32"/>
          <w:highlight w:val="none"/>
        </w:rPr>
        <w:t>1.</w:t>
      </w:r>
      <w:r>
        <w:rPr>
          <w:rFonts w:hint="eastAsia" w:ascii="仿宋" w:hAnsi="仿宋" w:eastAsia="仿宋" w:cs="仿宋"/>
          <w:sz w:val="32"/>
          <w:szCs w:val="32"/>
          <w:highlight w:val="none"/>
        </w:rPr>
        <w:t>未在规定时间之内提交</w:t>
      </w:r>
      <w:r>
        <w:rPr>
          <w:rFonts w:hint="eastAsia" w:ascii="仿宋" w:hAnsi="仿宋" w:eastAsia="仿宋" w:cs="仿宋"/>
          <w:sz w:val="32"/>
          <w:szCs w:val="32"/>
          <w:highlight w:val="none"/>
          <w:lang w:eastAsia="zh-CN"/>
        </w:rPr>
        <w:t>报名</w:t>
      </w:r>
      <w:r>
        <w:rPr>
          <w:rFonts w:hint="eastAsia" w:ascii="仿宋" w:hAnsi="仿宋" w:eastAsia="仿宋" w:cs="仿宋"/>
          <w:sz w:val="32"/>
          <w:szCs w:val="32"/>
          <w:highlight w:val="none"/>
        </w:rPr>
        <w:t>资料的</w:t>
      </w:r>
      <w:r>
        <w:rPr>
          <w:rFonts w:hint="eastAsia" w:ascii="仿宋" w:hAnsi="仿宋" w:eastAsia="仿宋" w:cs="仿宋"/>
          <w:sz w:val="32"/>
          <w:szCs w:val="32"/>
          <w:highlight w:val="none"/>
          <w:lang w:eastAsia="zh-CN"/>
        </w:rPr>
        <w:t>及</w:t>
      </w:r>
      <w:r>
        <w:rPr>
          <w:rFonts w:hint="eastAsia" w:ascii="仿宋" w:hAnsi="仿宋" w:eastAsia="仿宋" w:cs="仿宋"/>
          <w:sz w:val="32"/>
          <w:szCs w:val="32"/>
          <w:highlight w:val="none"/>
        </w:rPr>
        <w:t>近三年以来受到省、市及县（区）政府部门或者行业协会通报处罚的</w:t>
      </w:r>
      <w:r>
        <w:rPr>
          <w:rFonts w:hint="eastAsia" w:ascii="仿宋" w:hAnsi="仿宋" w:eastAsia="仿宋" w:cs="仿宋"/>
          <w:sz w:val="32"/>
          <w:szCs w:val="32"/>
          <w:highlight w:val="none"/>
          <w:lang w:eastAsia="zh-CN"/>
        </w:rPr>
        <w:t>单位，无参选资格。</w:t>
      </w:r>
    </w:p>
    <w:p w14:paraId="5CB4662B">
      <w:pPr>
        <w:spacing w:line="48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参选</w:t>
      </w:r>
      <w:r>
        <w:rPr>
          <w:rFonts w:hint="eastAsia" w:ascii="仿宋" w:hAnsi="仿宋" w:eastAsia="仿宋" w:cs="仿宋"/>
          <w:sz w:val="32"/>
          <w:szCs w:val="32"/>
          <w:highlight w:val="none"/>
          <w:lang w:val="en-US" w:eastAsia="zh-CN"/>
        </w:rPr>
        <w:t>机构</w:t>
      </w:r>
      <w:r>
        <w:rPr>
          <w:rFonts w:hint="eastAsia" w:ascii="仿宋" w:hAnsi="仿宋" w:eastAsia="仿宋" w:cs="仿宋"/>
          <w:sz w:val="32"/>
          <w:szCs w:val="32"/>
          <w:highlight w:val="none"/>
        </w:rPr>
        <w:t>提交材料后不得撤回、不得修改，否则视同放弃参选资格。</w:t>
      </w:r>
    </w:p>
    <w:p w14:paraId="0465D110">
      <w:pPr>
        <w:spacing w:line="48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3</w:t>
      </w:r>
      <w:r>
        <w:rPr>
          <w:rFonts w:ascii="仿宋" w:hAnsi="仿宋" w:eastAsia="仿宋" w:cs="仿宋"/>
          <w:sz w:val="32"/>
          <w:szCs w:val="32"/>
          <w:highlight w:val="none"/>
        </w:rPr>
        <w:t>.</w:t>
      </w:r>
      <w:r>
        <w:rPr>
          <w:rFonts w:hint="eastAsia" w:ascii="仿宋" w:hAnsi="仿宋" w:eastAsia="仿宋" w:cs="仿宋"/>
          <w:sz w:val="32"/>
          <w:szCs w:val="32"/>
          <w:highlight w:val="none"/>
        </w:rPr>
        <w:t>确认为中选</w:t>
      </w:r>
      <w:r>
        <w:rPr>
          <w:rFonts w:hint="eastAsia" w:ascii="仿宋" w:hAnsi="仿宋" w:eastAsia="仿宋" w:cs="仿宋"/>
          <w:sz w:val="32"/>
          <w:szCs w:val="32"/>
          <w:highlight w:val="none"/>
          <w:lang w:val="en-US" w:eastAsia="zh-CN"/>
        </w:rPr>
        <w:t>机构</w:t>
      </w:r>
      <w:r>
        <w:rPr>
          <w:rFonts w:hint="eastAsia" w:ascii="仿宋" w:hAnsi="仿宋" w:eastAsia="仿宋" w:cs="仿宋"/>
          <w:sz w:val="32"/>
          <w:szCs w:val="32"/>
          <w:highlight w:val="none"/>
        </w:rPr>
        <w:t>后，须按照委托方的安排与委托方签署合同。不得无故放弃，不得提出不利于委托方的要求，否则视同放弃中选资格。</w:t>
      </w:r>
    </w:p>
    <w:p w14:paraId="22C8EF43">
      <w:pPr>
        <w:spacing w:line="480" w:lineRule="exact"/>
        <w:ind w:firstLine="640" w:firstLineChars="200"/>
        <w:jc w:val="both"/>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w:t>
      </w:r>
      <w:r>
        <w:rPr>
          <w:rFonts w:ascii="仿宋" w:hAnsi="仿宋" w:eastAsia="仿宋" w:cs="仿宋"/>
          <w:sz w:val="32"/>
          <w:szCs w:val="32"/>
          <w:highlight w:val="none"/>
        </w:rPr>
        <w:t>.</w:t>
      </w:r>
      <w:r>
        <w:rPr>
          <w:rFonts w:hint="eastAsia" w:ascii="仿宋" w:hAnsi="仿宋" w:eastAsia="仿宋" w:cs="仿宋"/>
          <w:sz w:val="32"/>
          <w:szCs w:val="32"/>
          <w:highlight w:val="none"/>
        </w:rPr>
        <w:t>中选</w:t>
      </w:r>
      <w:r>
        <w:rPr>
          <w:rFonts w:hint="eastAsia" w:ascii="仿宋" w:hAnsi="仿宋" w:eastAsia="仿宋" w:cs="仿宋"/>
          <w:sz w:val="32"/>
          <w:szCs w:val="32"/>
          <w:highlight w:val="none"/>
          <w:lang w:val="en-US" w:eastAsia="zh-CN"/>
        </w:rPr>
        <w:t>机构</w:t>
      </w:r>
      <w:r>
        <w:rPr>
          <w:rFonts w:hint="eastAsia" w:ascii="仿宋" w:hAnsi="仿宋" w:eastAsia="仿宋" w:cs="仿宋"/>
          <w:sz w:val="32"/>
          <w:szCs w:val="32"/>
          <w:highlight w:val="none"/>
        </w:rPr>
        <w:t>若不能按照本公告要求签订</w:t>
      </w:r>
      <w:r>
        <w:rPr>
          <w:rFonts w:hint="eastAsia" w:ascii="仿宋" w:hAnsi="仿宋" w:eastAsia="仿宋" w:cs="仿宋"/>
          <w:sz w:val="32"/>
          <w:szCs w:val="32"/>
          <w:highlight w:val="none"/>
          <w:lang w:val="en-US" w:eastAsia="zh-CN"/>
        </w:rPr>
        <w:t>合同或</w:t>
      </w:r>
      <w:r>
        <w:rPr>
          <w:rFonts w:hint="eastAsia" w:ascii="仿宋" w:hAnsi="仿宋" w:eastAsia="仿宋" w:cs="仿宋"/>
          <w:sz w:val="32"/>
          <w:szCs w:val="32"/>
          <w:highlight w:val="none"/>
        </w:rPr>
        <w:t>协议，或不能按期完成工作，或在工作中无法保证质量，给委托方造成损失的，应赔偿损失。</w:t>
      </w:r>
    </w:p>
    <w:p w14:paraId="699F5BCE">
      <w:pPr>
        <w:spacing w:line="480" w:lineRule="exact"/>
        <w:ind w:firstLine="640" w:firstLineChars="200"/>
        <w:jc w:val="both"/>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5.中选单位的确定</w:t>
      </w:r>
    </w:p>
    <w:p w14:paraId="63071194">
      <w:pPr>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各</w:t>
      </w:r>
      <w:r>
        <w:rPr>
          <w:rFonts w:hint="eastAsia" w:ascii="仿宋" w:hAnsi="仿宋" w:eastAsia="仿宋" w:cs="仿宋"/>
          <w:sz w:val="32"/>
          <w:szCs w:val="32"/>
          <w:highlight w:val="none"/>
          <w:lang w:val="en-US" w:eastAsia="zh-CN"/>
        </w:rPr>
        <w:t>施工单位</w:t>
      </w:r>
      <w:r>
        <w:rPr>
          <w:rFonts w:hint="eastAsia" w:ascii="仿宋" w:hAnsi="仿宋" w:eastAsia="仿宋" w:cs="仿宋"/>
          <w:sz w:val="32"/>
          <w:szCs w:val="32"/>
          <w:highlight w:val="none"/>
        </w:rPr>
        <w:t>应提前拟好报价，盖章密封后装在信封中，</w:t>
      </w:r>
      <w:r>
        <w:rPr>
          <w:rFonts w:hint="eastAsia" w:ascii="仿宋" w:hAnsi="仿宋" w:eastAsia="仿宋" w:cs="仿宋"/>
          <w:sz w:val="32"/>
          <w:szCs w:val="32"/>
          <w:highlight w:val="none"/>
          <w:lang w:val="en-US" w:eastAsia="zh-CN"/>
        </w:rPr>
        <w:t>在保证质量及安全条件下，</w:t>
      </w:r>
      <w:r>
        <w:rPr>
          <w:rFonts w:hint="eastAsia" w:ascii="仿宋" w:hAnsi="仿宋" w:eastAsia="仿宋" w:cs="仿宋"/>
          <w:sz w:val="32"/>
          <w:szCs w:val="32"/>
          <w:highlight w:val="none"/>
        </w:rPr>
        <w:t>以最低</w:t>
      </w:r>
      <w:r>
        <w:rPr>
          <w:rFonts w:hint="eastAsia" w:ascii="仿宋" w:hAnsi="仿宋" w:eastAsia="仿宋" w:cs="仿宋"/>
          <w:sz w:val="32"/>
          <w:szCs w:val="32"/>
          <w:highlight w:val="none"/>
          <w:lang w:val="en-US" w:eastAsia="zh-CN"/>
        </w:rPr>
        <w:t>投标价</w:t>
      </w:r>
      <w:r>
        <w:rPr>
          <w:rFonts w:hint="eastAsia" w:ascii="仿宋" w:hAnsi="仿宋" w:eastAsia="仿宋" w:cs="仿宋"/>
          <w:sz w:val="32"/>
          <w:szCs w:val="32"/>
          <w:highlight w:val="none"/>
        </w:rPr>
        <w:t>单位为中选单位，第二低报价单位为候选单位。</w:t>
      </w:r>
    </w:p>
    <w:p w14:paraId="5D42E40E">
      <w:pPr>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为了确保报价的准确性，投标商对委托方所列的工作需求不明确时，应与委托方联系人沟通确认。若中标后因未沟通清楚而提高价格，委托方将保留追究法律责任的权利，包括但不限于向投标商的上级主管部门投诉恶意低价竞标行为。投标商同意接受委托方的付款节点安排。</w:t>
      </w:r>
    </w:p>
    <w:p w14:paraId="2F8C3FF7">
      <w:pPr>
        <w:widowControl/>
        <w:tabs>
          <w:tab w:val="left" w:pos="900"/>
          <w:tab w:val="left" w:pos="1100"/>
        </w:tabs>
        <w:spacing w:line="600" w:lineRule="exact"/>
        <w:ind w:left="0" w:firstLine="640" w:firstLineChars="200"/>
        <w:outlineLvl w:val="0"/>
        <w:rPr>
          <w:rFonts w:hint="eastAsia" w:ascii="黑体" w:hAnsi="黑体" w:eastAsia="黑体" w:cs="黑体"/>
          <w:color w:val="000000"/>
          <w:sz w:val="32"/>
          <w:szCs w:val="32"/>
          <w:highlight w:val="none"/>
          <w:lang w:eastAsia="zh-CN"/>
        </w:rPr>
      </w:pPr>
      <w:r>
        <w:rPr>
          <w:rFonts w:hint="eastAsia" w:ascii="黑体" w:hAnsi="黑体" w:eastAsia="黑体" w:cs="黑体"/>
          <w:b w:val="0"/>
          <w:bCs w:val="0"/>
          <w:color w:val="000000"/>
          <w:sz w:val="32"/>
          <w:szCs w:val="32"/>
          <w:highlight w:val="none"/>
          <w:lang w:eastAsia="zh-CN"/>
        </w:rPr>
        <w:t>五、</w:t>
      </w:r>
      <w:r>
        <w:rPr>
          <w:rFonts w:hint="eastAsia" w:ascii="黑体" w:hAnsi="黑体" w:eastAsia="黑体" w:cs="黑体"/>
          <w:b w:val="0"/>
          <w:bCs w:val="0"/>
          <w:color w:val="000000"/>
          <w:sz w:val="32"/>
          <w:szCs w:val="32"/>
          <w:highlight w:val="none"/>
        </w:rPr>
        <w:t>合同条款和格式</w:t>
      </w:r>
      <w:r>
        <w:rPr>
          <w:rFonts w:hint="eastAsia" w:ascii="黑体" w:hAnsi="黑体" w:eastAsia="黑体" w:cs="黑体"/>
          <w:b w:val="0"/>
          <w:bCs w:val="0"/>
          <w:color w:val="000000"/>
          <w:sz w:val="32"/>
          <w:szCs w:val="32"/>
          <w:highlight w:val="none"/>
          <w:lang w:eastAsia="zh-CN"/>
        </w:rPr>
        <w:t>：</w:t>
      </w:r>
    </w:p>
    <w:p w14:paraId="73F8B263">
      <w:pPr>
        <w:widowControl/>
        <w:tabs>
          <w:tab w:val="left" w:pos="900"/>
          <w:tab w:val="left" w:pos="1100"/>
        </w:tabs>
        <w:spacing w:line="600" w:lineRule="exact"/>
        <w:ind w:left="0" w:firstLine="640" w:firstLineChars="200"/>
        <w:rPr>
          <w:rFonts w:hint="default" w:ascii="仿宋" w:hAnsi="仿宋" w:eastAsia="仿宋" w:cs="仿宋"/>
          <w:sz w:val="32"/>
          <w:szCs w:val="32"/>
          <w:highlight w:val="none"/>
          <w:lang w:val="en-US" w:eastAsia="zh-CN"/>
        </w:rPr>
      </w:pPr>
      <w:r>
        <w:rPr>
          <w:rFonts w:hint="eastAsia" w:ascii="仿宋" w:hAnsi="仿宋" w:eastAsia="仿宋" w:cs="仿宋"/>
          <w:color w:val="000000"/>
          <w:sz w:val="32"/>
          <w:szCs w:val="32"/>
          <w:highlight w:val="none"/>
        </w:rPr>
        <w:t>详见合同附件</w:t>
      </w:r>
      <w:r>
        <w:rPr>
          <w:rFonts w:hint="eastAsia" w:ascii="仿宋" w:hAnsi="仿宋" w:eastAsia="仿宋" w:cs="仿宋"/>
          <w:color w:val="000000"/>
          <w:sz w:val="32"/>
          <w:szCs w:val="32"/>
          <w:highlight w:val="none"/>
          <w:lang w:eastAsia="zh-CN"/>
        </w:rPr>
        <w:t>。</w:t>
      </w:r>
    </w:p>
    <w:p w14:paraId="6F76B9FD">
      <w:pPr>
        <w:widowControl/>
        <w:tabs>
          <w:tab w:val="left" w:pos="900"/>
          <w:tab w:val="left" w:pos="1100"/>
        </w:tabs>
        <w:spacing w:line="60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六、评审</w:t>
      </w:r>
      <w:r>
        <w:rPr>
          <w:rFonts w:hint="eastAsia" w:ascii="黑体" w:hAnsi="黑体" w:eastAsia="黑体" w:cs="黑体"/>
          <w:b w:val="0"/>
          <w:bCs w:val="0"/>
          <w:color w:val="000000"/>
          <w:sz w:val="32"/>
          <w:szCs w:val="32"/>
          <w:highlight w:val="none"/>
        </w:rPr>
        <w:t>办法</w:t>
      </w:r>
    </w:p>
    <w:p w14:paraId="6FC2FFED">
      <w:pPr>
        <w:widowControl/>
        <w:tabs>
          <w:tab w:val="left" w:pos="900"/>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1</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rPr>
        <w:t>本次</w:t>
      </w:r>
      <w:r>
        <w:rPr>
          <w:rFonts w:hint="eastAsia" w:ascii="仿宋" w:hAnsi="仿宋" w:eastAsia="仿宋" w:cs="仿宋"/>
          <w:color w:val="000000"/>
          <w:sz w:val="32"/>
          <w:szCs w:val="32"/>
          <w:highlight w:val="none"/>
          <w:lang w:eastAsia="zh-CN"/>
        </w:rPr>
        <w:t>比选</w:t>
      </w:r>
      <w:r>
        <w:rPr>
          <w:rFonts w:hint="eastAsia" w:ascii="仿宋" w:hAnsi="仿宋" w:eastAsia="仿宋" w:cs="仿宋"/>
          <w:color w:val="000000"/>
          <w:sz w:val="32"/>
          <w:szCs w:val="32"/>
          <w:highlight w:val="none"/>
        </w:rPr>
        <w:t>采用</w:t>
      </w:r>
      <w:r>
        <w:rPr>
          <w:rFonts w:hint="eastAsia" w:ascii="仿宋" w:hAnsi="仿宋" w:eastAsia="仿宋" w:cs="仿宋"/>
          <w:color w:val="000000"/>
          <w:sz w:val="32"/>
          <w:szCs w:val="32"/>
          <w:highlight w:val="none"/>
          <w:u w:val="single"/>
        </w:rPr>
        <w:t>经评审的最低投标价法</w:t>
      </w:r>
      <w:r>
        <w:rPr>
          <w:rFonts w:hint="eastAsia" w:ascii="仿宋" w:hAnsi="仿宋" w:eastAsia="仿宋" w:cs="仿宋"/>
          <w:color w:val="000000"/>
          <w:sz w:val="32"/>
          <w:szCs w:val="32"/>
          <w:highlight w:val="none"/>
        </w:rPr>
        <w:t>。</w:t>
      </w:r>
    </w:p>
    <w:p w14:paraId="02E6ABDA">
      <w:pPr>
        <w:widowControl/>
        <w:tabs>
          <w:tab w:val="left" w:pos="900"/>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2</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lang w:eastAsia="zh-CN"/>
        </w:rPr>
        <w:t>参选人</w:t>
      </w:r>
      <w:r>
        <w:rPr>
          <w:rFonts w:hint="eastAsia" w:ascii="仿宋" w:hAnsi="仿宋" w:eastAsia="仿宋" w:cs="仿宋"/>
          <w:color w:val="000000"/>
          <w:sz w:val="32"/>
          <w:szCs w:val="32"/>
          <w:highlight w:val="none"/>
        </w:rPr>
        <w:t>数量不少于（含）三家，如参选单位符合资格要求少于3家（含）的，经比选小组确认后，可转为竞争性磋商方式继续进行采购，按排名高低安排磋商顺序进行第二次报价，价格最低的单位为中选单位；</w:t>
      </w:r>
      <w:r>
        <w:rPr>
          <w:rFonts w:hint="eastAsia" w:ascii="仿宋" w:hAnsi="仿宋" w:eastAsia="仿宋" w:cs="仿宋"/>
          <w:color w:val="000000"/>
          <w:sz w:val="32"/>
          <w:szCs w:val="32"/>
          <w:highlight w:val="none"/>
          <w:lang w:val="en-US" w:eastAsia="zh-CN"/>
        </w:rPr>
        <w:t>如少于2家（不含）的，经比选小组确认后，按流标处理</w:t>
      </w:r>
      <w:r>
        <w:rPr>
          <w:rFonts w:hint="eastAsia" w:ascii="仿宋" w:hAnsi="仿宋" w:eastAsia="仿宋" w:cs="仿宋"/>
          <w:color w:val="000000"/>
          <w:sz w:val="32"/>
          <w:szCs w:val="32"/>
          <w:highlight w:val="none"/>
        </w:rPr>
        <w:t>。</w:t>
      </w:r>
    </w:p>
    <w:p w14:paraId="708DDEBF">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3</w:t>
      </w:r>
      <w:r>
        <w:rPr>
          <w:rFonts w:hint="eastAsia" w:ascii="仿宋" w:hAnsi="仿宋" w:eastAsia="仿宋" w:cs="仿宋"/>
          <w:color w:val="000000"/>
          <w:sz w:val="32"/>
          <w:szCs w:val="32"/>
          <w:highlight w:val="none"/>
          <w:lang w:val="en-US" w:eastAsia="zh-CN"/>
        </w:rPr>
        <w:t>.比选</w:t>
      </w:r>
      <w:r>
        <w:rPr>
          <w:rFonts w:hint="eastAsia" w:ascii="仿宋" w:hAnsi="仿宋" w:eastAsia="仿宋" w:cs="仿宋"/>
          <w:color w:val="000000"/>
          <w:sz w:val="32"/>
          <w:szCs w:val="32"/>
          <w:highlight w:val="none"/>
        </w:rPr>
        <w:t>小组首先进行</w:t>
      </w:r>
      <w:r>
        <w:rPr>
          <w:rFonts w:hint="eastAsia" w:ascii="仿宋" w:hAnsi="仿宋" w:eastAsia="仿宋" w:cs="仿宋"/>
          <w:color w:val="000000"/>
          <w:sz w:val="32"/>
          <w:szCs w:val="32"/>
          <w:highlight w:val="none"/>
          <w:lang w:val="en-US" w:eastAsia="zh-CN"/>
        </w:rPr>
        <w:t>资格</w:t>
      </w:r>
      <w:r>
        <w:rPr>
          <w:rFonts w:hint="eastAsia" w:ascii="仿宋" w:hAnsi="仿宋" w:eastAsia="仿宋" w:cs="仿宋"/>
          <w:color w:val="000000"/>
          <w:sz w:val="32"/>
          <w:szCs w:val="32"/>
          <w:highlight w:val="none"/>
        </w:rPr>
        <w:t>性评审：</w:t>
      </w:r>
      <w:r>
        <w:rPr>
          <w:rFonts w:hint="eastAsia" w:ascii="仿宋" w:hAnsi="仿宋" w:eastAsia="仿宋" w:cs="仿宋"/>
          <w:color w:val="000000"/>
          <w:sz w:val="32"/>
          <w:szCs w:val="32"/>
          <w:highlight w:val="none"/>
          <w:lang w:val="en-US" w:eastAsia="zh-CN"/>
        </w:rPr>
        <w:t>资质证书</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val="en-US" w:eastAsia="zh-CN"/>
        </w:rPr>
        <w:t>项目负责人相关证件，承诺书，</w:t>
      </w:r>
      <w:r>
        <w:rPr>
          <w:rFonts w:hint="eastAsia" w:ascii="仿宋" w:hAnsi="仿宋" w:eastAsia="仿宋" w:cs="仿宋"/>
          <w:color w:val="000000"/>
          <w:sz w:val="32"/>
          <w:szCs w:val="32"/>
          <w:highlight w:val="none"/>
        </w:rPr>
        <w:t>营业执照</w:t>
      </w:r>
      <w:r>
        <w:rPr>
          <w:rFonts w:hint="eastAsia" w:ascii="仿宋" w:hAnsi="仿宋" w:eastAsia="仿宋" w:cs="仿宋"/>
          <w:color w:val="000000"/>
          <w:sz w:val="32"/>
          <w:szCs w:val="32"/>
          <w:highlight w:val="none"/>
          <w:lang w:val="en-US" w:eastAsia="zh-CN"/>
        </w:rPr>
        <w:t>有效</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val="en-US" w:eastAsia="zh-CN"/>
        </w:rPr>
        <w:t>投标文件</w:t>
      </w:r>
      <w:r>
        <w:rPr>
          <w:rFonts w:hint="eastAsia" w:ascii="仿宋" w:hAnsi="仿宋" w:eastAsia="仿宋" w:cs="仿宋"/>
          <w:color w:val="000000"/>
          <w:sz w:val="32"/>
          <w:szCs w:val="32"/>
          <w:highlight w:val="none"/>
        </w:rPr>
        <w:t>有</w:t>
      </w:r>
      <w:r>
        <w:rPr>
          <w:rFonts w:hint="eastAsia" w:ascii="仿宋" w:hAnsi="仿宋" w:eastAsia="仿宋" w:cs="仿宋"/>
          <w:color w:val="000000"/>
          <w:sz w:val="32"/>
          <w:szCs w:val="32"/>
          <w:highlight w:val="none"/>
          <w:lang w:val="en-US" w:eastAsia="zh-CN"/>
        </w:rPr>
        <w:t>投标单位</w:t>
      </w:r>
      <w:r>
        <w:rPr>
          <w:rFonts w:hint="eastAsia" w:ascii="仿宋" w:hAnsi="仿宋" w:eastAsia="仿宋" w:cs="仿宋"/>
          <w:color w:val="000000"/>
          <w:sz w:val="32"/>
          <w:szCs w:val="32"/>
          <w:highlight w:val="none"/>
        </w:rPr>
        <w:t>法定代表人</w:t>
      </w:r>
      <w:r>
        <w:rPr>
          <w:rFonts w:hint="eastAsia" w:ascii="仿宋" w:hAnsi="仿宋" w:eastAsia="仿宋" w:cs="仿宋"/>
          <w:color w:val="000000"/>
          <w:sz w:val="32"/>
          <w:szCs w:val="32"/>
          <w:highlight w:val="none"/>
          <w:lang w:val="en-US" w:eastAsia="zh-CN"/>
        </w:rPr>
        <w:t>身份证明</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委托代理人</w:t>
      </w:r>
      <w:r>
        <w:rPr>
          <w:rFonts w:hint="eastAsia" w:ascii="仿宋" w:hAnsi="仿宋" w:eastAsia="仿宋" w:cs="仿宋"/>
          <w:color w:val="000000"/>
          <w:sz w:val="32"/>
          <w:szCs w:val="32"/>
          <w:highlight w:val="none"/>
          <w:lang w:eastAsia="zh-CN"/>
        </w:rPr>
        <w:t>的</w:t>
      </w:r>
      <w:r>
        <w:rPr>
          <w:rFonts w:hint="eastAsia" w:ascii="仿宋" w:hAnsi="仿宋" w:eastAsia="仿宋" w:cs="仿宋"/>
          <w:color w:val="000000"/>
          <w:sz w:val="32"/>
          <w:szCs w:val="32"/>
          <w:highlight w:val="none"/>
          <w:lang w:val="en-US" w:eastAsia="zh-CN"/>
        </w:rPr>
        <w:t>授权委托书</w:t>
      </w:r>
      <w:r>
        <w:rPr>
          <w:rFonts w:hint="eastAsia" w:ascii="仿宋" w:hAnsi="仿宋" w:eastAsia="仿宋" w:cs="仿宋"/>
          <w:color w:val="000000"/>
          <w:sz w:val="32"/>
          <w:szCs w:val="32"/>
          <w:highlight w:val="none"/>
        </w:rPr>
        <w:t>并加盖单位</w:t>
      </w:r>
      <w:r>
        <w:rPr>
          <w:rFonts w:hint="eastAsia" w:ascii="仿宋" w:hAnsi="仿宋" w:eastAsia="仿宋" w:cs="仿宋"/>
          <w:color w:val="000000"/>
          <w:sz w:val="32"/>
          <w:szCs w:val="32"/>
          <w:highlight w:val="none"/>
          <w:lang w:val="en-US" w:eastAsia="zh-CN"/>
        </w:rPr>
        <w:t>公</w:t>
      </w:r>
      <w:r>
        <w:rPr>
          <w:rFonts w:hint="eastAsia" w:ascii="仿宋" w:hAnsi="仿宋" w:eastAsia="仿宋" w:cs="仿宋"/>
          <w:color w:val="000000"/>
          <w:sz w:val="32"/>
          <w:szCs w:val="32"/>
          <w:highlight w:val="none"/>
        </w:rPr>
        <w:t>章</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资质证书及具体施工要求的相关证明文件，安全生产许可证</w:t>
      </w:r>
      <w:r>
        <w:rPr>
          <w:rFonts w:hint="eastAsia" w:ascii="仿宋" w:hAnsi="仿宋" w:eastAsia="仿宋" w:cs="仿宋"/>
          <w:color w:val="000000"/>
          <w:sz w:val="32"/>
          <w:szCs w:val="32"/>
          <w:highlight w:val="none"/>
        </w:rPr>
        <w:t>并加盖单位章</w:t>
      </w:r>
      <w:r>
        <w:rPr>
          <w:rFonts w:hint="eastAsia" w:ascii="仿宋" w:hAnsi="仿宋" w:eastAsia="仿宋" w:cs="仿宋"/>
          <w:color w:val="000000"/>
          <w:sz w:val="32"/>
          <w:szCs w:val="32"/>
          <w:highlight w:val="none"/>
          <w:lang w:val="en-US" w:eastAsia="zh-CN"/>
        </w:rPr>
        <w:t>密封完好</w:t>
      </w:r>
      <w:r>
        <w:rPr>
          <w:rFonts w:hint="eastAsia" w:ascii="仿宋" w:hAnsi="仿宋" w:eastAsia="仿宋" w:cs="仿宋"/>
          <w:color w:val="000000"/>
          <w:sz w:val="32"/>
          <w:szCs w:val="32"/>
          <w:highlight w:val="none"/>
        </w:rPr>
        <w:t>，投标报价唯一，</w:t>
      </w:r>
      <w:r>
        <w:rPr>
          <w:rFonts w:hint="eastAsia" w:ascii="仿宋" w:hAnsi="仿宋" w:eastAsia="仿宋" w:cs="仿宋"/>
          <w:color w:val="000000"/>
          <w:sz w:val="32"/>
          <w:szCs w:val="32"/>
          <w:highlight w:val="none"/>
          <w:lang w:eastAsia="zh-CN"/>
        </w:rPr>
        <w:t>参选单位</w:t>
      </w:r>
      <w:r>
        <w:rPr>
          <w:rFonts w:hint="eastAsia" w:ascii="仿宋" w:hAnsi="仿宋" w:eastAsia="仿宋" w:cs="仿宋"/>
          <w:color w:val="000000"/>
          <w:sz w:val="32"/>
          <w:szCs w:val="32"/>
          <w:highlight w:val="none"/>
        </w:rPr>
        <w:t>报价以</w:t>
      </w:r>
      <w:r>
        <w:rPr>
          <w:rFonts w:hint="eastAsia" w:ascii="仿宋" w:hAnsi="仿宋" w:eastAsia="仿宋" w:cs="仿宋"/>
          <w:color w:val="000000"/>
          <w:sz w:val="32"/>
          <w:szCs w:val="32"/>
          <w:highlight w:val="none"/>
          <w:lang w:val="en-US" w:eastAsia="zh-CN"/>
        </w:rPr>
        <w:t>工程量清单</w:t>
      </w:r>
      <w:r>
        <w:rPr>
          <w:rFonts w:hint="eastAsia" w:ascii="仿宋" w:hAnsi="仿宋" w:eastAsia="仿宋" w:cs="仿宋"/>
          <w:color w:val="000000"/>
          <w:sz w:val="32"/>
          <w:szCs w:val="32"/>
          <w:highlight w:val="none"/>
        </w:rPr>
        <w:t>进行报价，以元为单位。不符合条件即为废标处理。</w:t>
      </w:r>
    </w:p>
    <w:p w14:paraId="698BA733">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4</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rPr>
        <w:t>能满足</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文件的实质性要求，中</w:t>
      </w:r>
      <w:r>
        <w:rPr>
          <w:rFonts w:hint="eastAsia" w:ascii="仿宋" w:hAnsi="仿宋" w:eastAsia="仿宋" w:cs="仿宋"/>
          <w:color w:val="000000"/>
          <w:sz w:val="32"/>
          <w:szCs w:val="32"/>
          <w:highlight w:val="none"/>
          <w:lang w:val="en-US" w:eastAsia="zh-CN"/>
        </w:rPr>
        <w:t>选</w:t>
      </w:r>
      <w:r>
        <w:rPr>
          <w:rFonts w:hint="eastAsia" w:ascii="仿宋" w:hAnsi="仿宋" w:eastAsia="仿宋" w:cs="仿宋"/>
          <w:color w:val="000000"/>
          <w:sz w:val="32"/>
          <w:szCs w:val="32"/>
          <w:highlight w:val="none"/>
        </w:rPr>
        <w:t>价格为最低投标价，最终的评</w:t>
      </w:r>
      <w:r>
        <w:rPr>
          <w:rFonts w:hint="eastAsia" w:ascii="仿宋" w:hAnsi="仿宋" w:eastAsia="仿宋" w:cs="仿宋"/>
          <w:color w:val="000000"/>
          <w:sz w:val="32"/>
          <w:szCs w:val="32"/>
          <w:highlight w:val="none"/>
          <w:lang w:val="en-US" w:eastAsia="zh-CN"/>
        </w:rPr>
        <w:t>选</w:t>
      </w:r>
      <w:r>
        <w:rPr>
          <w:rFonts w:hint="eastAsia" w:ascii="仿宋" w:hAnsi="仿宋" w:eastAsia="仿宋" w:cs="仿宋"/>
          <w:color w:val="000000"/>
          <w:sz w:val="32"/>
          <w:szCs w:val="32"/>
          <w:highlight w:val="none"/>
        </w:rPr>
        <w:t>报告由</w:t>
      </w:r>
      <w:r>
        <w:rPr>
          <w:rFonts w:hint="eastAsia" w:ascii="仿宋" w:hAnsi="仿宋" w:eastAsia="仿宋" w:cs="仿宋"/>
          <w:color w:val="000000"/>
          <w:sz w:val="32"/>
          <w:szCs w:val="32"/>
          <w:highlight w:val="none"/>
          <w:lang w:eastAsia="zh-CN"/>
        </w:rPr>
        <w:t>比选</w:t>
      </w:r>
      <w:r>
        <w:rPr>
          <w:rFonts w:hint="eastAsia" w:ascii="仿宋" w:hAnsi="仿宋" w:eastAsia="仿宋" w:cs="仿宋"/>
          <w:color w:val="000000"/>
          <w:sz w:val="32"/>
          <w:szCs w:val="32"/>
          <w:highlight w:val="none"/>
        </w:rPr>
        <w:t>工作小组组长根据</w:t>
      </w:r>
      <w:r>
        <w:rPr>
          <w:rFonts w:hint="eastAsia" w:ascii="仿宋" w:hAnsi="仿宋" w:eastAsia="仿宋" w:cs="仿宋"/>
          <w:color w:val="000000"/>
          <w:sz w:val="32"/>
          <w:szCs w:val="32"/>
          <w:highlight w:val="none"/>
          <w:lang w:eastAsia="zh-CN"/>
        </w:rPr>
        <w:t>比选</w:t>
      </w:r>
      <w:r>
        <w:rPr>
          <w:rFonts w:hint="eastAsia" w:ascii="仿宋" w:hAnsi="仿宋" w:eastAsia="仿宋" w:cs="仿宋"/>
          <w:color w:val="000000"/>
          <w:sz w:val="32"/>
          <w:szCs w:val="32"/>
          <w:highlight w:val="none"/>
        </w:rPr>
        <w:t>工作小组成员推荐的</w:t>
      </w:r>
      <w:r>
        <w:rPr>
          <w:rFonts w:hint="eastAsia" w:ascii="仿宋" w:hAnsi="仿宋" w:eastAsia="仿宋" w:cs="仿宋"/>
          <w:color w:val="000000"/>
          <w:sz w:val="32"/>
          <w:szCs w:val="32"/>
          <w:highlight w:val="none"/>
          <w:lang w:eastAsia="zh-CN"/>
        </w:rPr>
        <w:t>比选</w:t>
      </w:r>
      <w:r>
        <w:rPr>
          <w:rFonts w:hint="eastAsia" w:ascii="仿宋" w:hAnsi="仿宋" w:eastAsia="仿宋" w:cs="仿宋"/>
          <w:color w:val="000000"/>
          <w:sz w:val="32"/>
          <w:szCs w:val="32"/>
          <w:highlight w:val="none"/>
        </w:rPr>
        <w:t>结果，推荐中标候选人的排序，如投标报价相同的抽签决定排名。</w:t>
      </w:r>
    </w:p>
    <w:p w14:paraId="77C35580">
      <w:pPr>
        <w:widowControl/>
        <w:tabs>
          <w:tab w:val="left" w:pos="1080"/>
        </w:tabs>
        <w:spacing w:line="600" w:lineRule="exact"/>
        <w:ind w:firstLine="640" w:firstLineChars="200"/>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lang w:eastAsia="zh-CN"/>
        </w:rPr>
        <w:t>5</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rPr>
        <w:t>排名第一的中选候选人放弃、或因不可抗力导致不能履行合同时，则由第二中选候选人递补，以此类推</w:t>
      </w:r>
      <w:r>
        <w:rPr>
          <w:rFonts w:hint="eastAsia" w:ascii="仿宋" w:hAnsi="仿宋" w:eastAsia="仿宋" w:cs="仿宋"/>
          <w:color w:val="000000"/>
          <w:sz w:val="32"/>
          <w:szCs w:val="32"/>
          <w:highlight w:val="none"/>
          <w:lang w:eastAsia="zh-CN"/>
        </w:rPr>
        <w:t>。</w:t>
      </w:r>
    </w:p>
    <w:p w14:paraId="643E1306">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6</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rPr>
        <w:t>评审结果经审批后确定中选人。</w:t>
      </w:r>
    </w:p>
    <w:p w14:paraId="7B8B0D18">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7</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人认为竞价不充分时，</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人保留再次竞价或采用其他方式确定中选单位的权利。</w:t>
      </w:r>
    </w:p>
    <w:p w14:paraId="4D1C621F">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8</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lang w:eastAsia="zh-CN"/>
        </w:rPr>
        <w:t>参选单位</w:t>
      </w:r>
      <w:r>
        <w:rPr>
          <w:rFonts w:hint="eastAsia" w:ascii="仿宋" w:hAnsi="仿宋" w:eastAsia="仿宋" w:cs="仿宋"/>
          <w:color w:val="000000"/>
          <w:sz w:val="32"/>
          <w:szCs w:val="32"/>
          <w:highlight w:val="none"/>
        </w:rPr>
        <w:t>如参与本项目的报价则表明对</w:t>
      </w:r>
      <w:r>
        <w:rPr>
          <w:rFonts w:hint="eastAsia" w:ascii="仿宋" w:hAnsi="仿宋" w:eastAsia="仿宋" w:cs="仿宋"/>
          <w:color w:val="000000"/>
          <w:sz w:val="32"/>
          <w:szCs w:val="32"/>
          <w:highlight w:val="none"/>
          <w:lang w:val="en-US" w:eastAsia="zh-CN"/>
        </w:rPr>
        <w:t>比选公告</w:t>
      </w:r>
      <w:r>
        <w:rPr>
          <w:rFonts w:hint="eastAsia" w:ascii="仿宋" w:hAnsi="仿宋" w:eastAsia="仿宋" w:cs="仿宋"/>
          <w:color w:val="000000"/>
          <w:sz w:val="32"/>
          <w:szCs w:val="32"/>
          <w:highlight w:val="none"/>
        </w:rPr>
        <w:t>中关于工期、合同及质量标准的响应。</w:t>
      </w:r>
    </w:p>
    <w:p w14:paraId="524C42CE">
      <w:pPr>
        <w:widowControl/>
        <w:tabs>
          <w:tab w:val="left" w:pos="900"/>
          <w:tab w:val="left" w:pos="1100"/>
        </w:tabs>
        <w:spacing w:line="64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七、报价</w:t>
      </w:r>
      <w:r>
        <w:rPr>
          <w:rFonts w:hint="eastAsia" w:ascii="黑体" w:hAnsi="黑体" w:eastAsia="黑体" w:cs="黑体"/>
          <w:b w:val="0"/>
          <w:bCs w:val="0"/>
          <w:color w:val="000000"/>
          <w:sz w:val="32"/>
          <w:szCs w:val="32"/>
          <w:highlight w:val="none"/>
        </w:rPr>
        <w:t>文件的递交</w:t>
      </w:r>
    </w:p>
    <w:p w14:paraId="5A631728">
      <w:pPr>
        <w:pStyle w:val="11"/>
        <w:spacing w:line="640" w:lineRule="exact"/>
        <w:ind w:firstLine="562"/>
        <w:jc w:val="both"/>
        <w:rPr>
          <w:rFonts w:hint="eastAsia" w:ascii="仿宋" w:hAnsi="仿宋" w:eastAsia="仿宋" w:cs="仿宋"/>
          <w:b w:val="0"/>
          <w:color w:val="000000"/>
          <w:kern w:val="2"/>
          <w:sz w:val="32"/>
          <w:szCs w:val="32"/>
          <w:highlight w:val="none"/>
          <w:lang w:val="en-US" w:bidi="ar-SA"/>
        </w:rPr>
      </w:pPr>
      <w:r>
        <w:rPr>
          <w:rFonts w:hint="eastAsia" w:ascii="仿宋" w:hAnsi="仿宋" w:eastAsia="仿宋" w:cs="仿宋"/>
          <w:b w:val="0"/>
          <w:color w:val="000000"/>
          <w:kern w:val="2"/>
          <w:sz w:val="32"/>
          <w:szCs w:val="32"/>
          <w:highlight w:val="none"/>
          <w:lang w:val="en-US" w:eastAsia="zh-CN" w:bidi="ar-SA"/>
        </w:rPr>
        <w:t>1.报价</w:t>
      </w:r>
      <w:r>
        <w:rPr>
          <w:rFonts w:hint="eastAsia" w:ascii="仿宋" w:hAnsi="仿宋" w:eastAsia="仿宋" w:cs="仿宋"/>
          <w:b w:val="0"/>
          <w:color w:val="000000"/>
          <w:kern w:val="2"/>
          <w:sz w:val="32"/>
          <w:szCs w:val="32"/>
          <w:highlight w:val="none"/>
          <w:lang w:val="en-US" w:bidi="ar-SA"/>
        </w:rPr>
        <w:t>文件的内容</w:t>
      </w:r>
    </w:p>
    <w:p w14:paraId="4EEA20C7">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（1）</w:t>
      </w:r>
      <w:r>
        <w:rPr>
          <w:rFonts w:hint="eastAsia" w:ascii="仿宋" w:hAnsi="仿宋" w:eastAsia="仿宋" w:cs="仿宋"/>
          <w:color w:val="000000"/>
          <w:kern w:val="2"/>
          <w:sz w:val="32"/>
          <w:szCs w:val="32"/>
          <w:highlight w:val="none"/>
          <w:lang w:val="en-US" w:bidi="ar-SA"/>
        </w:rPr>
        <w:t>法定代表人身份证明（加盖公章复印件）；</w:t>
      </w:r>
    </w:p>
    <w:p w14:paraId="568E7904">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（2）</w:t>
      </w:r>
      <w:r>
        <w:rPr>
          <w:rFonts w:hint="eastAsia" w:ascii="仿宋" w:hAnsi="仿宋" w:eastAsia="仿宋" w:cs="仿宋"/>
          <w:color w:val="000000"/>
          <w:kern w:val="2"/>
          <w:sz w:val="32"/>
          <w:szCs w:val="32"/>
          <w:highlight w:val="none"/>
          <w:lang w:val="en-US" w:bidi="ar-SA"/>
        </w:rPr>
        <w:t>法定代表人授权委托书（加盖公章复印件）；</w:t>
      </w:r>
    </w:p>
    <w:p w14:paraId="26BA1C44">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（3）</w:t>
      </w:r>
      <w:r>
        <w:rPr>
          <w:rFonts w:hint="eastAsia" w:ascii="仿宋" w:hAnsi="仿宋" w:eastAsia="仿宋" w:cs="仿宋"/>
          <w:color w:val="000000"/>
          <w:kern w:val="2"/>
          <w:sz w:val="32"/>
          <w:szCs w:val="32"/>
          <w:highlight w:val="none"/>
          <w:lang w:val="en-US" w:bidi="ar-SA"/>
        </w:rPr>
        <w:t>营业执照副本（加盖公章复印件）；</w:t>
      </w:r>
    </w:p>
    <w:p w14:paraId="3CC21AA2">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（4）</w:t>
      </w:r>
      <w:r>
        <w:rPr>
          <w:rFonts w:hint="eastAsia" w:ascii="仿宋" w:hAnsi="仿宋" w:eastAsia="仿宋" w:cs="仿宋"/>
          <w:color w:val="000000"/>
          <w:kern w:val="2"/>
          <w:sz w:val="32"/>
          <w:szCs w:val="32"/>
          <w:highlight w:val="none"/>
          <w:lang w:val="en-US" w:bidi="ar-SA"/>
        </w:rPr>
        <w:t>资质证书副本（加盖公章复印件）；</w:t>
      </w:r>
    </w:p>
    <w:p w14:paraId="349D75AE">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（5）项目经理证件(加盖公章复印件)</w:t>
      </w:r>
    </w:p>
    <w:p w14:paraId="658C5FF0">
      <w:pPr>
        <w:spacing w:line="640" w:lineRule="exact"/>
        <w:ind w:firstLine="640" w:firstLineChars="200"/>
        <w:jc w:val="both"/>
        <w:outlineLvl w:val="1"/>
        <w:rPr>
          <w:rFonts w:hint="eastAsia" w:ascii="仿宋" w:hAnsi="仿宋" w:eastAsia="仿宋" w:cs="仿宋"/>
          <w:color w:val="000000"/>
          <w:kern w:val="2"/>
          <w:sz w:val="32"/>
          <w:szCs w:val="32"/>
          <w:highlight w:val="none"/>
          <w:lang w:val="en-US" w:eastAsia="zh-CN" w:bidi="ar-SA"/>
        </w:rPr>
      </w:pPr>
      <w:r>
        <w:rPr>
          <w:rFonts w:hint="eastAsia" w:ascii="仿宋" w:hAnsi="仿宋" w:eastAsia="仿宋" w:cs="仿宋"/>
          <w:color w:val="000000"/>
          <w:kern w:val="2"/>
          <w:sz w:val="32"/>
          <w:szCs w:val="32"/>
          <w:highlight w:val="none"/>
          <w:lang w:val="en-US" w:eastAsia="zh-CN" w:bidi="ar-SA"/>
        </w:rPr>
        <w:t>（6）</w:t>
      </w:r>
      <w:r>
        <w:rPr>
          <w:rFonts w:hint="eastAsia" w:ascii="仿宋" w:hAnsi="仿宋" w:eastAsia="仿宋" w:cs="仿宋"/>
          <w:sz w:val="32"/>
          <w:szCs w:val="32"/>
          <w:highlight w:val="none"/>
          <w:lang w:val="en-US" w:eastAsia="zh-CN"/>
        </w:rPr>
        <w:t>承诺书（有能力按照业务委托方要求按时保质完成</w:t>
      </w:r>
      <w:r>
        <w:rPr>
          <w:rFonts w:hint="eastAsia" w:ascii="仿宋" w:hAnsi="仿宋" w:eastAsia="仿宋" w:cs="仿宋"/>
          <w:color w:val="000000"/>
          <w:sz w:val="32"/>
          <w:szCs w:val="32"/>
          <w:highlight w:val="none"/>
          <w:lang w:val="en-US" w:eastAsia="zh-CN"/>
        </w:rPr>
        <w:t>改造工程</w:t>
      </w:r>
      <w:r>
        <w:rPr>
          <w:rFonts w:hint="eastAsia" w:ascii="仿宋" w:hAnsi="仿宋" w:eastAsia="仿宋" w:cs="仿宋"/>
          <w:sz w:val="32"/>
          <w:szCs w:val="32"/>
          <w:highlight w:val="none"/>
          <w:lang w:val="en-US" w:eastAsia="zh-CN"/>
        </w:rPr>
        <w:t>工作任务）</w:t>
      </w:r>
    </w:p>
    <w:p w14:paraId="19346C53">
      <w:pPr>
        <w:spacing w:line="640" w:lineRule="exact"/>
        <w:ind w:firstLine="640" w:firstLineChars="200"/>
        <w:jc w:val="both"/>
        <w:outlineLvl w:val="1"/>
        <w:rPr>
          <w:rFonts w:hint="eastAsia" w:ascii="仿宋" w:hAnsi="仿宋" w:eastAsia="仿宋" w:cs="仿宋"/>
          <w:color w:val="000000"/>
          <w:kern w:val="2"/>
          <w:sz w:val="32"/>
          <w:szCs w:val="32"/>
          <w:highlight w:val="none"/>
          <w:lang w:val="en-US" w:eastAsia="zh-CN" w:bidi="ar-SA"/>
        </w:rPr>
      </w:pPr>
      <w:r>
        <w:rPr>
          <w:rFonts w:hint="eastAsia" w:ascii="仿宋" w:hAnsi="仿宋" w:eastAsia="仿宋" w:cs="仿宋"/>
          <w:color w:val="000000"/>
          <w:kern w:val="2"/>
          <w:sz w:val="32"/>
          <w:szCs w:val="32"/>
          <w:highlight w:val="none"/>
          <w:lang w:val="en-US" w:eastAsia="zh-CN" w:bidi="ar-SA"/>
        </w:rPr>
        <w:t>（7）投标报价清单</w:t>
      </w:r>
    </w:p>
    <w:p w14:paraId="775A96A1">
      <w:pPr>
        <w:spacing w:line="640" w:lineRule="exact"/>
        <w:ind w:firstLine="640" w:firstLineChars="200"/>
        <w:jc w:val="both"/>
        <w:outlineLvl w:val="1"/>
        <w:rPr>
          <w:rFonts w:hint="default" w:ascii="仿宋" w:hAnsi="仿宋" w:eastAsia="仿宋" w:cs="仿宋"/>
          <w:color w:val="000000"/>
          <w:kern w:val="2"/>
          <w:sz w:val="32"/>
          <w:szCs w:val="32"/>
          <w:highlight w:val="none"/>
          <w:lang w:val="en-US" w:eastAsia="zh-CN" w:bidi="ar-SA"/>
        </w:rPr>
      </w:pPr>
      <w:r>
        <w:rPr>
          <w:rFonts w:hint="eastAsia" w:ascii="仿宋" w:hAnsi="仿宋" w:eastAsia="仿宋" w:cs="仿宋"/>
          <w:color w:val="000000"/>
          <w:kern w:val="2"/>
          <w:sz w:val="32"/>
          <w:szCs w:val="32"/>
          <w:highlight w:val="none"/>
          <w:lang w:val="en-US" w:eastAsia="zh-CN" w:bidi="ar-SA"/>
        </w:rPr>
        <w:t>（8）报名登记表（复印件）</w:t>
      </w:r>
    </w:p>
    <w:p w14:paraId="014E5150">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（9）</w:t>
      </w:r>
      <w:r>
        <w:rPr>
          <w:rFonts w:hint="eastAsia" w:ascii="仿宋" w:hAnsi="仿宋" w:eastAsia="仿宋"/>
          <w:color w:val="000000"/>
          <w:sz w:val="32"/>
          <w:szCs w:val="32"/>
          <w:highlight w:val="none"/>
        </w:rPr>
        <w:t>其他用于评审的相关材料</w:t>
      </w:r>
      <w:r>
        <w:rPr>
          <w:rFonts w:hint="eastAsia" w:ascii="仿宋" w:hAnsi="仿宋" w:eastAsia="仿宋" w:cs="仿宋"/>
          <w:color w:val="000000"/>
          <w:kern w:val="2"/>
          <w:sz w:val="32"/>
          <w:szCs w:val="32"/>
          <w:highlight w:val="none"/>
          <w:lang w:val="en-US" w:bidi="ar-SA"/>
        </w:rPr>
        <w:t>。</w:t>
      </w:r>
    </w:p>
    <w:p w14:paraId="362218E5">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2.参选文件递交时间、比选时间及地点</w:t>
      </w:r>
    </w:p>
    <w:p w14:paraId="389AF6BF">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（1）参选文件递交起始时间：2024年</w:t>
      </w:r>
      <w:r>
        <w:rPr>
          <w:rFonts w:hint="eastAsia" w:ascii="仿宋" w:hAnsi="仿宋" w:eastAsia="仿宋" w:cs="仿宋"/>
          <w:color w:val="000000"/>
          <w:sz w:val="32"/>
          <w:szCs w:val="32"/>
          <w:highlight w:val="none"/>
          <w:u w:val="single"/>
          <w:lang w:val="en-US" w:eastAsia="zh-CN"/>
        </w:rPr>
        <w:t>10月22</w:t>
      </w:r>
      <w:r>
        <w:rPr>
          <w:rFonts w:hint="eastAsia" w:ascii="仿宋" w:hAnsi="仿宋" w:eastAsia="仿宋" w:cs="仿宋"/>
          <w:color w:val="000000"/>
          <w:sz w:val="32"/>
          <w:szCs w:val="32"/>
          <w:highlight w:val="none"/>
          <w:lang w:val="en-US" w:eastAsia="zh-CN"/>
        </w:rPr>
        <w:t>日08:30时。</w:t>
      </w:r>
    </w:p>
    <w:p w14:paraId="63895ED9">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（2）参选文件递交截止时间：2024年</w:t>
      </w:r>
      <w:r>
        <w:rPr>
          <w:rFonts w:hint="eastAsia" w:ascii="仿宋" w:hAnsi="仿宋" w:eastAsia="仿宋" w:cs="仿宋"/>
          <w:color w:val="000000"/>
          <w:sz w:val="32"/>
          <w:szCs w:val="32"/>
          <w:highlight w:val="none"/>
          <w:u w:val="single"/>
          <w:lang w:val="en-US" w:eastAsia="zh-CN"/>
        </w:rPr>
        <w:t>10月25</w:t>
      </w:r>
      <w:r>
        <w:rPr>
          <w:rFonts w:hint="eastAsia" w:ascii="仿宋" w:hAnsi="仿宋" w:eastAsia="仿宋" w:cs="仿宋"/>
          <w:color w:val="000000"/>
          <w:sz w:val="32"/>
          <w:szCs w:val="32"/>
          <w:highlight w:val="none"/>
          <w:lang w:val="en-US" w:eastAsia="zh-CN"/>
        </w:rPr>
        <w:t>日10:00前。</w:t>
      </w:r>
    </w:p>
    <w:p w14:paraId="691CDF5D">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（3）递交参选文件的方式：专人现场送达方式。</w:t>
      </w:r>
    </w:p>
    <w:p w14:paraId="55EF1CA6">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（4）送达地址：海南省海口市龙华区玉沙路宝发胜意酒店10楼海南华琨置业有限公司。文件注明“琼海市电力城排污、道路、消防改造工程报名资料”。逾期送达或者未送达指定地方的参选文件，不予受理。</w:t>
      </w:r>
    </w:p>
    <w:p w14:paraId="2F5B397F">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（5）比选时间：2024年10月</w:t>
      </w:r>
      <w:r>
        <w:rPr>
          <w:rFonts w:hint="eastAsia" w:ascii="仿宋" w:hAnsi="仿宋" w:eastAsia="仿宋" w:cs="仿宋"/>
          <w:color w:val="000000"/>
          <w:sz w:val="32"/>
          <w:szCs w:val="32"/>
          <w:highlight w:val="none"/>
          <w:u w:val="single"/>
          <w:lang w:val="en-US" w:eastAsia="zh-CN"/>
        </w:rPr>
        <w:t xml:space="preserve"> 25</w:t>
      </w:r>
      <w:r>
        <w:rPr>
          <w:rFonts w:hint="eastAsia" w:ascii="仿宋" w:hAnsi="仿宋" w:eastAsia="仿宋" w:cs="仿宋"/>
          <w:color w:val="000000"/>
          <w:sz w:val="32"/>
          <w:szCs w:val="32"/>
          <w:highlight w:val="none"/>
          <w:lang w:val="en-US" w:eastAsia="zh-CN"/>
        </w:rPr>
        <w:t>日10:00。</w:t>
      </w:r>
    </w:p>
    <w:p w14:paraId="5745EF10">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val="en-US" w:eastAsia="zh-CN"/>
        </w:rPr>
        <w:t>（6）比选地点：海南省海口市龙华区玉沙路宝发胜意酒店A区10楼会议室。</w:t>
      </w:r>
    </w:p>
    <w:p w14:paraId="6BD07AF8">
      <w:pPr>
        <w:widowControl/>
        <w:tabs>
          <w:tab w:val="left" w:pos="900"/>
          <w:tab w:val="left" w:pos="110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7</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逾期送达指定地点的或不符合</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文件规定要求的</w:t>
      </w:r>
      <w:r>
        <w:rPr>
          <w:rFonts w:hint="eastAsia" w:ascii="仿宋" w:hAnsi="仿宋" w:eastAsia="仿宋" w:cs="仿宋"/>
          <w:color w:val="000000"/>
          <w:sz w:val="32"/>
          <w:szCs w:val="32"/>
          <w:highlight w:val="none"/>
          <w:lang w:val="en-US" w:eastAsia="zh-CN"/>
        </w:rPr>
        <w:t>报价</w:t>
      </w:r>
      <w:r>
        <w:rPr>
          <w:rFonts w:hint="eastAsia" w:ascii="仿宋" w:hAnsi="仿宋" w:eastAsia="仿宋" w:cs="仿宋"/>
          <w:color w:val="000000"/>
          <w:sz w:val="32"/>
          <w:szCs w:val="32"/>
          <w:highlight w:val="none"/>
        </w:rPr>
        <w:t>文件，</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人不予受理。</w:t>
      </w:r>
    </w:p>
    <w:p w14:paraId="0D4D6EB7">
      <w:pPr>
        <w:widowControl/>
        <w:tabs>
          <w:tab w:val="left" w:pos="900"/>
          <w:tab w:val="left" w:pos="1100"/>
        </w:tabs>
        <w:spacing w:line="60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八、</w:t>
      </w:r>
      <w:r>
        <w:rPr>
          <w:rFonts w:hint="eastAsia" w:ascii="黑体" w:hAnsi="黑体" w:eastAsia="黑体" w:cs="黑体"/>
          <w:b w:val="0"/>
          <w:bCs w:val="0"/>
          <w:color w:val="000000"/>
          <w:sz w:val="32"/>
          <w:szCs w:val="32"/>
          <w:highlight w:val="none"/>
        </w:rPr>
        <w:t>联系方式</w:t>
      </w:r>
    </w:p>
    <w:p w14:paraId="2910B50B">
      <w:pPr>
        <w:spacing w:line="600" w:lineRule="exact"/>
        <w:ind w:firstLine="659" w:firstLineChars="206"/>
        <w:jc w:val="left"/>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人：</w:t>
      </w:r>
      <w:r>
        <w:rPr>
          <w:rFonts w:hint="eastAsia" w:ascii="仿宋" w:hAnsi="仿宋" w:eastAsia="仿宋" w:cs="仿宋"/>
          <w:color w:val="000000"/>
          <w:sz w:val="32"/>
          <w:szCs w:val="32"/>
          <w:highlight w:val="none"/>
          <w:u w:val="single"/>
          <w:lang w:val="en-US" w:eastAsia="zh-CN"/>
        </w:rPr>
        <w:t xml:space="preserve">海南华琨置业有限公司 </w:t>
      </w:r>
    </w:p>
    <w:p w14:paraId="026E20EF">
      <w:pPr>
        <w:snapToGrid w:val="0"/>
        <w:spacing w:line="600" w:lineRule="exact"/>
        <w:ind w:left="1876" w:leftChars="284" w:hanging="1280" w:hangingChars="400"/>
        <w:rPr>
          <w:rFonts w:hint="eastAsia" w:ascii="仿宋" w:hAnsi="仿宋" w:eastAsia="仿宋" w:cs="仿宋"/>
          <w:color w:val="000000"/>
          <w:sz w:val="32"/>
          <w:szCs w:val="32"/>
          <w:highlight w:val="none"/>
          <w:u w:val="single"/>
        </w:rPr>
      </w:pPr>
      <w:r>
        <w:rPr>
          <w:rFonts w:hint="eastAsia" w:ascii="仿宋" w:hAnsi="仿宋" w:eastAsia="仿宋" w:cs="仿宋"/>
          <w:color w:val="000000"/>
          <w:sz w:val="32"/>
          <w:szCs w:val="32"/>
          <w:highlight w:val="none"/>
        </w:rPr>
        <w:t>地  址：</w:t>
      </w:r>
      <w:r>
        <w:rPr>
          <w:rFonts w:hint="eastAsia" w:ascii="仿宋" w:hAnsi="仿宋" w:eastAsia="仿宋" w:cs="仿宋"/>
          <w:color w:val="000000"/>
          <w:sz w:val="32"/>
          <w:szCs w:val="32"/>
          <w:highlight w:val="none"/>
          <w:lang w:val="en-US" w:eastAsia="zh-CN"/>
        </w:rPr>
        <w:t>海南海口市龙华区玉沙路宝发胜意酒店A区10楼</w:t>
      </w:r>
    </w:p>
    <w:p w14:paraId="4938DC07">
      <w:pPr>
        <w:snapToGrid w:val="0"/>
        <w:spacing w:line="600" w:lineRule="exac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    联系人：陈先生</w:t>
      </w:r>
    </w:p>
    <w:p w14:paraId="074DB2C1">
      <w:pPr>
        <w:snapToGrid w:val="0"/>
        <w:spacing w:line="600" w:lineRule="exac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    电  话：15111023996</w:t>
      </w:r>
    </w:p>
    <w:p w14:paraId="2CA2A284">
      <w:pPr>
        <w:snapToGrid w:val="0"/>
        <w:spacing w:line="600" w:lineRule="exact"/>
        <w:rPr>
          <w:rFonts w:hint="eastAsia" w:ascii="仿宋" w:hAnsi="仿宋" w:eastAsia="仿宋" w:cs="仿宋"/>
          <w:color w:val="000000"/>
          <w:sz w:val="30"/>
          <w:szCs w:val="30"/>
          <w:highlight w:val="none"/>
          <w:u w:val="single"/>
          <w:lang w:eastAsia="zh-CN"/>
        </w:rPr>
      </w:pPr>
    </w:p>
    <w:p w14:paraId="2F430A43">
      <w:pPr>
        <w:snapToGrid w:val="0"/>
        <w:spacing w:line="600" w:lineRule="exact"/>
        <w:ind w:firstLine="560"/>
        <w:rPr>
          <w:rFonts w:hint="eastAsia" w:ascii="仿宋" w:hAnsi="仿宋" w:eastAsia="仿宋" w:cs="仿宋"/>
          <w:color w:val="000000"/>
          <w:sz w:val="32"/>
          <w:szCs w:val="32"/>
          <w:highlight w:val="none"/>
          <w:u w:val="single"/>
        </w:rPr>
      </w:pPr>
    </w:p>
    <w:p w14:paraId="527ED9B5">
      <w:pPr>
        <w:spacing w:line="600" w:lineRule="exact"/>
        <w:jc w:val="center"/>
        <w:outlineLvl w:val="0"/>
        <w:rPr>
          <w:rFonts w:hint="default"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rPr>
        <w:t xml:space="preserve">                          </w:t>
      </w:r>
      <w:r>
        <w:rPr>
          <w:rFonts w:hint="eastAsia" w:ascii="仿宋" w:hAnsi="仿宋" w:eastAsia="仿宋" w:cs="仿宋"/>
          <w:color w:val="000000"/>
          <w:sz w:val="32"/>
          <w:szCs w:val="32"/>
          <w:highlight w:val="none"/>
          <w:lang w:val="en-US" w:eastAsia="zh-CN"/>
        </w:rPr>
        <w:t>海南华琨置业有限公司</w:t>
      </w:r>
    </w:p>
    <w:p w14:paraId="183C7291">
      <w:pPr>
        <w:spacing w:line="600" w:lineRule="exact"/>
        <w:jc w:val="center"/>
        <w:outlineLvl w:val="0"/>
        <w:rPr>
          <w:rFonts w:hint="eastAsia" w:ascii="仿宋" w:hAnsi="仿宋" w:eastAsia="仿宋" w:cs="仿宋"/>
          <w:color w:val="000000"/>
          <w:sz w:val="32"/>
          <w:szCs w:val="32"/>
          <w:highlight w:val="none"/>
        </w:rPr>
      </w:pPr>
      <w:r>
        <w:rPr>
          <w:rFonts w:hint="eastAsia" w:ascii="仿宋" w:hAnsi="仿宋" w:eastAsia="仿宋" w:cs="仿宋"/>
          <w:b/>
          <w:bCs/>
          <w:color w:val="000000"/>
          <w:sz w:val="32"/>
          <w:szCs w:val="32"/>
          <w:highlight w:val="none"/>
        </w:rPr>
        <w:t xml:space="preserve">                      </w:t>
      </w:r>
      <w:r>
        <w:rPr>
          <w:rFonts w:hint="eastAsia" w:ascii="仿宋" w:hAnsi="仿宋" w:eastAsia="仿宋" w:cs="仿宋"/>
          <w:color w:val="000000"/>
          <w:sz w:val="32"/>
          <w:szCs w:val="32"/>
          <w:highlight w:val="none"/>
          <w:lang w:val="en-US" w:eastAsia="zh-CN"/>
        </w:rPr>
        <w:t xml:space="preserve">     </w:t>
      </w:r>
      <w:r>
        <w:rPr>
          <w:rFonts w:hint="eastAsia" w:ascii="仿宋" w:hAnsi="仿宋" w:eastAsia="仿宋" w:cs="仿宋"/>
          <w:color w:val="000000"/>
          <w:sz w:val="32"/>
          <w:szCs w:val="32"/>
          <w:highlight w:val="none"/>
          <w:u w:val="single"/>
          <w:lang w:val="en-US" w:eastAsia="zh-CN"/>
        </w:rPr>
        <w:t xml:space="preserve"> 2024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lang w:val="en-US" w:eastAsia="zh-CN"/>
        </w:rPr>
        <w:t xml:space="preserve"> 10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lang w:val="en-US" w:eastAsia="zh-CN"/>
        </w:rPr>
        <w:t xml:space="preserve"> 22</w:t>
      </w:r>
      <w:bookmarkStart w:id="1" w:name="_GoBack"/>
      <w:bookmarkEnd w:id="1"/>
      <w:r>
        <w:rPr>
          <w:rFonts w:hint="eastAsia" w:ascii="仿宋" w:hAnsi="仿宋" w:eastAsia="仿宋" w:cs="仿宋"/>
          <w:color w:val="000000"/>
          <w:sz w:val="32"/>
          <w:szCs w:val="32"/>
          <w:highlight w:val="none"/>
          <w:u w:val="single"/>
          <w:lang w:val="en-US" w:eastAsia="zh-CN"/>
        </w:rPr>
        <w:t xml:space="preserve"> </w:t>
      </w:r>
      <w:r>
        <w:rPr>
          <w:rFonts w:hint="eastAsia" w:ascii="仿宋" w:hAnsi="仿宋" w:eastAsia="仿宋" w:cs="仿宋"/>
          <w:color w:val="000000"/>
          <w:sz w:val="32"/>
          <w:szCs w:val="32"/>
          <w:highlight w:val="none"/>
        </w:rPr>
        <w:t>日</w:t>
      </w:r>
    </w:p>
    <w:p w14:paraId="0CB24F78">
      <w:pPr>
        <w:widowControl/>
        <w:spacing w:line="600" w:lineRule="exact"/>
        <w:rPr>
          <w:rFonts w:hint="eastAsia" w:ascii="仿宋" w:hAnsi="仿宋" w:eastAsia="仿宋" w:cs="仿宋"/>
          <w:b/>
          <w:bCs/>
          <w:color w:val="000000"/>
          <w:kern w:val="0"/>
          <w:sz w:val="32"/>
          <w:szCs w:val="32"/>
          <w:highlight w:val="none"/>
        </w:rPr>
      </w:pPr>
    </w:p>
    <w:p w14:paraId="7932A12D">
      <w:pPr>
        <w:widowControl/>
        <w:spacing w:line="600" w:lineRule="exact"/>
        <w:rPr>
          <w:rFonts w:hint="default" w:ascii="仿宋" w:hAnsi="仿宋" w:eastAsia="仿宋" w:cs="仿宋"/>
          <w:b/>
          <w:bCs/>
          <w:color w:val="000000"/>
          <w:kern w:val="0"/>
          <w:sz w:val="32"/>
          <w:szCs w:val="32"/>
          <w:highlight w:val="none"/>
          <w:lang w:val="en-US" w:eastAsia="zh-CN"/>
        </w:rPr>
        <w:sectPr>
          <w:headerReference r:id="rId3" w:type="default"/>
          <w:footerReference r:id="rId4" w:type="default"/>
          <w:pgSz w:w="11906" w:h="16838"/>
          <w:pgMar w:top="1928" w:right="1555" w:bottom="1247" w:left="1531" w:header="1452" w:footer="443" w:gutter="0"/>
          <w:cols w:space="720" w:num="1"/>
          <w:docGrid w:type="lines" w:linePitch="312" w:charSpace="0"/>
        </w:sectPr>
      </w:pPr>
      <w:r>
        <w:rPr>
          <w:rFonts w:hint="eastAsia" w:ascii="仿宋" w:hAnsi="仿宋" w:eastAsia="仿宋" w:cs="仿宋"/>
          <w:b/>
          <w:bCs/>
          <w:color w:val="000000"/>
          <w:kern w:val="0"/>
          <w:sz w:val="32"/>
          <w:szCs w:val="32"/>
          <w:highlight w:val="none"/>
          <w:lang w:val="en-US" w:eastAsia="zh-CN"/>
        </w:rPr>
        <w:t>附件：招标资料</w:t>
      </w:r>
    </w:p>
    <w:p w14:paraId="1667778A">
      <w:pPr>
        <w:spacing w:line="560" w:lineRule="exact"/>
        <w:rPr>
          <w:rFonts w:hint="eastAsia" w:ascii="仿宋" w:hAnsi="仿宋" w:eastAsia="仿宋" w:cs="仿宋"/>
          <w:b/>
          <w:bCs/>
          <w:color w:val="000000"/>
          <w:sz w:val="30"/>
          <w:szCs w:val="30"/>
          <w:highlight w:val="none"/>
          <w:lang w:val="en-US" w:eastAsia="zh-CN"/>
        </w:rPr>
      </w:pPr>
      <w:bookmarkStart w:id="0" w:name="_Toc280279570"/>
      <w:r>
        <w:rPr>
          <w:rFonts w:hint="eastAsia" w:ascii="仿宋" w:hAnsi="仿宋" w:eastAsia="仿宋" w:cs="仿宋"/>
          <w:b/>
          <w:bCs/>
          <w:color w:val="000000"/>
          <w:sz w:val="30"/>
          <w:szCs w:val="30"/>
          <w:highlight w:val="none"/>
        </w:rPr>
        <w:t>附件</w:t>
      </w:r>
      <w:r>
        <w:rPr>
          <w:rFonts w:hint="eastAsia" w:ascii="仿宋" w:hAnsi="仿宋" w:eastAsia="仿宋" w:cs="仿宋"/>
          <w:b/>
          <w:bCs/>
          <w:color w:val="000000"/>
          <w:sz w:val="30"/>
          <w:szCs w:val="30"/>
          <w:highlight w:val="none"/>
          <w:lang w:val="en-US" w:eastAsia="zh-CN"/>
        </w:rPr>
        <w:t>1</w:t>
      </w:r>
      <w:r>
        <w:rPr>
          <w:rFonts w:hint="eastAsia" w:ascii="仿宋" w:hAnsi="仿宋" w:eastAsia="仿宋" w:cs="仿宋"/>
          <w:b/>
          <w:bCs/>
          <w:color w:val="000000"/>
          <w:sz w:val="30"/>
          <w:szCs w:val="30"/>
          <w:highlight w:val="none"/>
          <w:lang w:eastAsia="zh-CN"/>
        </w:rPr>
        <w:t>：</w:t>
      </w:r>
      <w:r>
        <w:rPr>
          <w:rFonts w:hint="eastAsia" w:ascii="仿宋" w:hAnsi="仿宋" w:eastAsia="仿宋" w:cs="仿宋"/>
          <w:b/>
          <w:bCs/>
          <w:color w:val="000000"/>
          <w:sz w:val="30"/>
          <w:szCs w:val="30"/>
          <w:highlight w:val="none"/>
          <w:lang w:val="en-US" w:eastAsia="zh-CN"/>
        </w:rPr>
        <w:t>投标报价清单资料要求</w:t>
      </w:r>
    </w:p>
    <w:p w14:paraId="5D44B721">
      <w:pPr>
        <w:spacing w:line="560" w:lineRule="exact"/>
        <w:rPr>
          <w:rFonts w:hint="eastAsia" w:ascii="仿宋" w:hAnsi="仿宋" w:eastAsia="仿宋" w:cs="仿宋"/>
          <w:b/>
          <w:bCs/>
          <w:color w:val="000000"/>
          <w:sz w:val="30"/>
          <w:szCs w:val="30"/>
          <w:highlight w:val="none"/>
          <w:lang w:val="en-US" w:eastAsia="zh-CN"/>
        </w:rPr>
      </w:pPr>
    </w:p>
    <w:p w14:paraId="44087CAA">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投标报价封面（加盖单位公章）</w:t>
      </w:r>
    </w:p>
    <w:p w14:paraId="7ED579EB">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1B58E5C9">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投标金额汇总表（含工程费，并加盖单位公章）</w:t>
      </w:r>
    </w:p>
    <w:p w14:paraId="245779E1">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08AD77ED">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单位工程投标报价汇总表</w:t>
      </w:r>
    </w:p>
    <w:p w14:paraId="581F24A5">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252B3F43">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分部分项工程和单价措施项目清单与计价表</w:t>
      </w:r>
    </w:p>
    <w:p w14:paraId="525E6A25">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4D967F78">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综合单价分析表</w:t>
      </w:r>
    </w:p>
    <w:p w14:paraId="27EADC9B">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13463337">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总价措施项目清单与计价表</w:t>
      </w:r>
    </w:p>
    <w:p w14:paraId="7299D1EB">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53C85207">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规费、税金项目计价表</w:t>
      </w:r>
    </w:p>
    <w:p w14:paraId="438F1155">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07988477">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主材表</w:t>
      </w:r>
    </w:p>
    <w:p w14:paraId="5DCF3802">
      <w:pPr>
        <w:spacing w:line="460" w:lineRule="exact"/>
        <w:jc w:val="center"/>
        <w:outlineLvl w:val="1"/>
        <w:rPr>
          <w:rFonts w:hint="eastAsia" w:ascii="宋体" w:hAnsi="宋体" w:eastAsia="宋体" w:cs="宋体"/>
          <w:b/>
          <w:bCs/>
          <w:color w:val="000000"/>
          <w:sz w:val="30"/>
          <w:szCs w:val="30"/>
          <w:highlight w:val="none"/>
        </w:rPr>
      </w:pPr>
    </w:p>
    <w:p w14:paraId="41EB7428">
      <w:pPr>
        <w:spacing w:line="460" w:lineRule="exact"/>
        <w:jc w:val="center"/>
        <w:outlineLvl w:val="1"/>
        <w:rPr>
          <w:rFonts w:hint="eastAsia" w:ascii="宋体" w:hAnsi="宋体" w:eastAsia="宋体" w:cs="宋体"/>
          <w:b/>
          <w:bCs/>
          <w:color w:val="000000"/>
          <w:sz w:val="30"/>
          <w:szCs w:val="30"/>
          <w:highlight w:val="none"/>
        </w:rPr>
      </w:pPr>
    </w:p>
    <w:p w14:paraId="70680680">
      <w:pPr>
        <w:spacing w:line="460" w:lineRule="exact"/>
        <w:jc w:val="center"/>
        <w:outlineLvl w:val="1"/>
        <w:rPr>
          <w:rFonts w:hint="eastAsia" w:ascii="宋体" w:hAnsi="宋体" w:eastAsia="宋体" w:cs="宋体"/>
          <w:b/>
          <w:bCs/>
          <w:color w:val="000000"/>
          <w:sz w:val="30"/>
          <w:szCs w:val="30"/>
          <w:highlight w:val="none"/>
        </w:rPr>
      </w:pPr>
    </w:p>
    <w:p w14:paraId="1164D826">
      <w:pPr>
        <w:spacing w:line="460" w:lineRule="exact"/>
        <w:jc w:val="center"/>
        <w:outlineLvl w:val="1"/>
        <w:rPr>
          <w:rFonts w:hint="eastAsia" w:ascii="宋体" w:hAnsi="宋体" w:eastAsia="宋体" w:cs="宋体"/>
          <w:b/>
          <w:bCs/>
          <w:color w:val="000000"/>
          <w:sz w:val="30"/>
          <w:szCs w:val="30"/>
          <w:highlight w:val="none"/>
        </w:rPr>
      </w:pPr>
    </w:p>
    <w:p w14:paraId="45650A2D">
      <w:pPr>
        <w:spacing w:line="460" w:lineRule="exact"/>
        <w:jc w:val="center"/>
        <w:outlineLvl w:val="1"/>
        <w:rPr>
          <w:rFonts w:hint="eastAsia" w:ascii="宋体" w:hAnsi="宋体" w:eastAsia="宋体" w:cs="宋体"/>
          <w:b/>
          <w:bCs/>
          <w:color w:val="000000"/>
          <w:sz w:val="30"/>
          <w:szCs w:val="30"/>
          <w:highlight w:val="none"/>
        </w:rPr>
      </w:pPr>
    </w:p>
    <w:p w14:paraId="293BD43B">
      <w:pPr>
        <w:spacing w:line="460" w:lineRule="exact"/>
        <w:jc w:val="center"/>
        <w:outlineLvl w:val="1"/>
        <w:rPr>
          <w:rFonts w:hint="eastAsia" w:ascii="宋体" w:hAnsi="宋体" w:eastAsia="宋体" w:cs="宋体"/>
          <w:b/>
          <w:bCs/>
          <w:color w:val="000000"/>
          <w:sz w:val="30"/>
          <w:szCs w:val="30"/>
          <w:highlight w:val="none"/>
        </w:rPr>
      </w:pPr>
    </w:p>
    <w:p w14:paraId="5BC67724">
      <w:pPr>
        <w:spacing w:line="460" w:lineRule="exact"/>
        <w:jc w:val="center"/>
        <w:outlineLvl w:val="1"/>
        <w:rPr>
          <w:rFonts w:hint="eastAsia" w:ascii="宋体" w:hAnsi="宋体" w:eastAsia="宋体" w:cs="宋体"/>
          <w:b/>
          <w:bCs/>
          <w:color w:val="000000"/>
          <w:sz w:val="30"/>
          <w:szCs w:val="30"/>
          <w:highlight w:val="none"/>
        </w:rPr>
      </w:pPr>
    </w:p>
    <w:p w14:paraId="05D6CD18">
      <w:pPr>
        <w:spacing w:line="460" w:lineRule="exact"/>
        <w:jc w:val="both"/>
        <w:outlineLvl w:val="1"/>
        <w:rPr>
          <w:rFonts w:hint="eastAsia" w:ascii="宋体" w:hAnsi="宋体" w:eastAsia="宋体" w:cs="宋体"/>
          <w:b/>
          <w:bCs/>
          <w:color w:val="000000"/>
          <w:sz w:val="30"/>
          <w:szCs w:val="30"/>
          <w:highlight w:val="none"/>
        </w:rPr>
      </w:pPr>
    </w:p>
    <w:p w14:paraId="68FB84CC">
      <w:pPr>
        <w:spacing w:line="460" w:lineRule="exact"/>
        <w:jc w:val="both"/>
        <w:outlineLvl w:val="1"/>
        <w:rPr>
          <w:rFonts w:hint="eastAsia" w:ascii="仿宋" w:hAnsi="仿宋" w:eastAsia="仿宋" w:cs="仿宋"/>
          <w:b/>
          <w:bCs/>
          <w:color w:val="000000"/>
          <w:sz w:val="30"/>
          <w:szCs w:val="30"/>
          <w:highlight w:val="none"/>
          <w:lang w:val="en-US" w:eastAsia="zh-CN"/>
        </w:rPr>
      </w:pPr>
      <w:r>
        <w:rPr>
          <w:rFonts w:hint="eastAsia" w:ascii="仿宋" w:hAnsi="仿宋" w:eastAsia="仿宋" w:cs="仿宋"/>
          <w:b/>
          <w:bCs/>
          <w:color w:val="000000"/>
          <w:sz w:val="30"/>
          <w:szCs w:val="30"/>
          <w:highlight w:val="none"/>
          <w:lang w:val="en-US" w:eastAsia="zh-CN"/>
        </w:rPr>
        <w:t>附件2：法定代表人身份证明书及授权委托书</w:t>
      </w:r>
    </w:p>
    <w:p w14:paraId="75DB1625">
      <w:pPr>
        <w:spacing w:line="460" w:lineRule="exact"/>
        <w:jc w:val="center"/>
        <w:outlineLvl w:val="1"/>
        <w:rPr>
          <w:rFonts w:hint="eastAsia" w:ascii="宋体" w:hAnsi="宋体" w:eastAsia="宋体" w:cs="宋体"/>
          <w:b/>
          <w:bCs/>
          <w:color w:val="000000"/>
          <w:sz w:val="30"/>
          <w:szCs w:val="30"/>
          <w:highlight w:val="none"/>
        </w:rPr>
      </w:pPr>
    </w:p>
    <w:p w14:paraId="56D86FDC">
      <w:pPr>
        <w:spacing w:line="460" w:lineRule="exact"/>
        <w:jc w:val="both"/>
        <w:outlineLvl w:val="1"/>
        <w:rPr>
          <w:rFonts w:hint="eastAsia" w:ascii="宋体" w:hAnsi="宋体" w:eastAsia="宋体" w:cs="宋体"/>
          <w:b/>
          <w:bCs/>
          <w:color w:val="000000"/>
          <w:sz w:val="30"/>
          <w:szCs w:val="30"/>
          <w:highlight w:val="none"/>
        </w:rPr>
      </w:pPr>
    </w:p>
    <w:p w14:paraId="2AF1C2B3">
      <w:pPr>
        <w:spacing w:line="460" w:lineRule="exact"/>
        <w:jc w:val="center"/>
        <w:outlineLvl w:val="1"/>
        <w:rPr>
          <w:rFonts w:hint="eastAsia" w:ascii="宋体" w:hAnsi="宋体" w:eastAsia="宋体" w:cs="宋体"/>
          <w:b/>
          <w:bCs/>
          <w:color w:val="000000"/>
          <w:sz w:val="30"/>
          <w:szCs w:val="30"/>
          <w:highlight w:val="none"/>
        </w:rPr>
      </w:pPr>
      <w:r>
        <w:rPr>
          <w:rFonts w:hint="eastAsia" w:ascii="宋体" w:hAnsi="宋体" w:eastAsia="宋体" w:cs="宋体"/>
          <w:b/>
          <w:bCs/>
          <w:color w:val="000000"/>
          <w:sz w:val="30"/>
          <w:szCs w:val="30"/>
          <w:highlight w:val="none"/>
        </w:rPr>
        <w:t>法定代表人</w:t>
      </w:r>
      <w:r>
        <w:rPr>
          <w:rFonts w:hint="eastAsia" w:ascii="宋体" w:hAnsi="宋体" w:eastAsia="宋体" w:cs="宋体"/>
          <w:b/>
          <w:bCs/>
          <w:color w:val="000000"/>
          <w:sz w:val="30"/>
          <w:szCs w:val="30"/>
          <w:highlight w:val="none"/>
          <w:lang w:val="en-US" w:eastAsia="zh-CN"/>
        </w:rPr>
        <w:t>身份</w:t>
      </w:r>
      <w:r>
        <w:rPr>
          <w:rFonts w:hint="eastAsia" w:ascii="宋体" w:hAnsi="宋体" w:eastAsia="宋体" w:cs="宋体"/>
          <w:b/>
          <w:bCs/>
          <w:color w:val="000000"/>
          <w:sz w:val="30"/>
          <w:szCs w:val="30"/>
          <w:highlight w:val="none"/>
        </w:rPr>
        <w:t>证明书</w:t>
      </w:r>
    </w:p>
    <w:p w14:paraId="7EB02DFC">
      <w:pPr>
        <w:spacing w:line="460" w:lineRule="exact"/>
        <w:jc w:val="center"/>
        <w:rPr>
          <w:rFonts w:hint="eastAsia" w:ascii="仿宋" w:hAnsi="仿宋" w:eastAsia="仿宋" w:cs="仿宋"/>
          <w:b/>
          <w:bCs/>
          <w:color w:val="000000"/>
          <w:sz w:val="30"/>
          <w:szCs w:val="30"/>
          <w:highlight w:val="none"/>
        </w:rPr>
      </w:pPr>
    </w:p>
    <w:p w14:paraId="2381578A">
      <w:pPr>
        <w:spacing w:line="460" w:lineRule="exact"/>
        <w:rPr>
          <w:rFonts w:hint="eastAsia" w:ascii="仿宋" w:hAnsi="仿宋" w:eastAsia="仿宋" w:cs="仿宋"/>
          <w:color w:val="000000"/>
          <w:sz w:val="30"/>
          <w:szCs w:val="30"/>
          <w:highlight w:val="none"/>
          <w:u w:val="single"/>
        </w:rPr>
      </w:pPr>
      <w:r>
        <w:rPr>
          <w:rFonts w:hint="eastAsia" w:ascii="仿宋" w:hAnsi="仿宋" w:eastAsia="仿宋" w:cs="仿宋"/>
          <w:color w:val="000000"/>
          <w:sz w:val="30"/>
          <w:szCs w:val="30"/>
          <w:highlight w:val="none"/>
          <w:lang w:val="en-US" w:eastAsia="zh-CN"/>
        </w:rPr>
        <w:t>比选申请人名称</w:t>
      </w:r>
      <w:r>
        <w:rPr>
          <w:rFonts w:hint="eastAsia" w:ascii="仿宋" w:hAnsi="仿宋" w:eastAsia="仿宋" w:cs="仿宋"/>
          <w:color w:val="000000"/>
          <w:sz w:val="30"/>
          <w:szCs w:val="30"/>
          <w:highlight w:val="none"/>
        </w:rPr>
        <w:t>：</w:t>
      </w:r>
      <w:r>
        <w:rPr>
          <w:rFonts w:hint="eastAsia" w:ascii="仿宋" w:hAnsi="仿宋" w:eastAsia="仿宋" w:cs="仿宋"/>
          <w:color w:val="000000"/>
          <w:sz w:val="30"/>
          <w:szCs w:val="30"/>
          <w:highlight w:val="none"/>
          <w:u w:val="single"/>
        </w:rPr>
        <w:t xml:space="preserve">                                  </w:t>
      </w:r>
    </w:p>
    <w:p w14:paraId="6FFD9B6C">
      <w:pPr>
        <w:spacing w:line="460" w:lineRule="exact"/>
        <w:rPr>
          <w:rFonts w:hint="eastAsia" w:ascii="仿宋" w:hAnsi="仿宋" w:eastAsia="仿宋" w:cs="仿宋"/>
          <w:color w:val="000000"/>
          <w:sz w:val="30"/>
          <w:szCs w:val="30"/>
          <w:highlight w:val="none"/>
        </w:rPr>
      </w:pPr>
    </w:p>
    <w:p w14:paraId="47996F94">
      <w:pPr>
        <w:spacing w:line="460" w:lineRule="exact"/>
        <w:rPr>
          <w:rFonts w:hint="eastAsia" w:ascii="仿宋" w:hAnsi="仿宋" w:eastAsia="仿宋" w:cs="仿宋"/>
          <w:color w:val="000000"/>
          <w:sz w:val="30"/>
          <w:szCs w:val="30"/>
          <w:highlight w:val="none"/>
          <w:u w:val="single"/>
        </w:rPr>
      </w:pPr>
      <w:r>
        <w:rPr>
          <w:rFonts w:hint="eastAsia" w:ascii="仿宋" w:hAnsi="仿宋" w:eastAsia="仿宋" w:cs="仿宋"/>
          <w:color w:val="000000"/>
          <w:sz w:val="30"/>
          <w:szCs w:val="30"/>
          <w:highlight w:val="none"/>
        </w:rPr>
        <w:t>单位性质：</w:t>
      </w:r>
      <w:r>
        <w:rPr>
          <w:rFonts w:hint="eastAsia" w:ascii="仿宋" w:hAnsi="仿宋" w:eastAsia="仿宋" w:cs="仿宋"/>
          <w:color w:val="000000"/>
          <w:sz w:val="30"/>
          <w:szCs w:val="30"/>
          <w:highlight w:val="none"/>
          <w:u w:val="single"/>
        </w:rPr>
        <w:t xml:space="preserve">                                  </w:t>
      </w:r>
    </w:p>
    <w:p w14:paraId="7E4882D5">
      <w:pPr>
        <w:spacing w:line="460" w:lineRule="exact"/>
        <w:rPr>
          <w:rFonts w:hint="eastAsia" w:ascii="仿宋" w:hAnsi="仿宋" w:eastAsia="仿宋" w:cs="仿宋"/>
          <w:color w:val="000000"/>
          <w:sz w:val="30"/>
          <w:szCs w:val="30"/>
          <w:highlight w:val="none"/>
        </w:rPr>
      </w:pPr>
    </w:p>
    <w:p w14:paraId="5F3B0AF3">
      <w:pPr>
        <w:spacing w:line="460" w:lineRule="exact"/>
        <w:rPr>
          <w:rFonts w:hint="eastAsia" w:ascii="仿宋" w:hAnsi="仿宋" w:eastAsia="仿宋" w:cs="仿宋"/>
          <w:color w:val="000000"/>
          <w:sz w:val="30"/>
          <w:szCs w:val="30"/>
          <w:highlight w:val="none"/>
          <w:u w:val="single"/>
        </w:rPr>
      </w:pPr>
      <w:r>
        <w:rPr>
          <w:rFonts w:hint="eastAsia" w:ascii="仿宋" w:hAnsi="仿宋" w:eastAsia="仿宋" w:cs="仿宋"/>
          <w:color w:val="000000"/>
          <w:sz w:val="30"/>
          <w:szCs w:val="30"/>
          <w:highlight w:val="none"/>
        </w:rPr>
        <w:t>地    址：</w:t>
      </w:r>
      <w:r>
        <w:rPr>
          <w:rFonts w:hint="eastAsia" w:ascii="仿宋" w:hAnsi="仿宋" w:eastAsia="仿宋" w:cs="仿宋"/>
          <w:color w:val="000000"/>
          <w:sz w:val="30"/>
          <w:szCs w:val="30"/>
          <w:highlight w:val="none"/>
          <w:u w:val="single"/>
        </w:rPr>
        <w:t xml:space="preserve">                                  </w:t>
      </w:r>
    </w:p>
    <w:p w14:paraId="4CD645D8">
      <w:pPr>
        <w:spacing w:line="460" w:lineRule="exact"/>
        <w:rPr>
          <w:rFonts w:hint="eastAsia" w:ascii="仿宋" w:hAnsi="仿宋" w:eastAsia="仿宋" w:cs="仿宋"/>
          <w:color w:val="000000"/>
          <w:sz w:val="30"/>
          <w:szCs w:val="30"/>
          <w:highlight w:val="none"/>
        </w:rPr>
      </w:pPr>
    </w:p>
    <w:p w14:paraId="5BF2EEC4">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成立时间：</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年</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月</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日</w:t>
      </w:r>
    </w:p>
    <w:p w14:paraId="3C9604E1">
      <w:pPr>
        <w:spacing w:line="460" w:lineRule="exact"/>
        <w:rPr>
          <w:rFonts w:hint="eastAsia" w:ascii="仿宋" w:hAnsi="仿宋" w:eastAsia="仿宋" w:cs="仿宋"/>
          <w:color w:val="000000"/>
          <w:sz w:val="30"/>
          <w:szCs w:val="30"/>
          <w:highlight w:val="none"/>
        </w:rPr>
      </w:pPr>
    </w:p>
    <w:p w14:paraId="10DE92BB">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经营期限：</w:t>
      </w:r>
      <w:r>
        <w:rPr>
          <w:rFonts w:hint="eastAsia" w:ascii="仿宋" w:hAnsi="仿宋" w:eastAsia="仿宋" w:cs="仿宋"/>
          <w:color w:val="000000"/>
          <w:sz w:val="30"/>
          <w:szCs w:val="30"/>
          <w:highlight w:val="none"/>
          <w:u w:val="single"/>
        </w:rPr>
        <w:t xml:space="preserve">                                  </w:t>
      </w:r>
    </w:p>
    <w:p w14:paraId="1E20227A">
      <w:pPr>
        <w:spacing w:line="460" w:lineRule="exact"/>
        <w:rPr>
          <w:rFonts w:hint="eastAsia" w:ascii="仿宋" w:hAnsi="仿宋" w:eastAsia="仿宋" w:cs="仿宋"/>
          <w:color w:val="000000"/>
          <w:sz w:val="30"/>
          <w:szCs w:val="30"/>
          <w:highlight w:val="none"/>
        </w:rPr>
      </w:pPr>
    </w:p>
    <w:p w14:paraId="6EC06447">
      <w:pPr>
        <w:spacing w:line="460" w:lineRule="exact"/>
        <w:rPr>
          <w:rFonts w:hint="eastAsia" w:ascii="仿宋" w:hAnsi="仿宋" w:eastAsia="仿宋" w:cs="仿宋"/>
          <w:color w:val="000000"/>
          <w:sz w:val="30"/>
          <w:szCs w:val="30"/>
          <w:highlight w:val="none"/>
          <w:u w:val="single"/>
        </w:rPr>
      </w:pPr>
      <w:r>
        <w:rPr>
          <w:rFonts w:hint="eastAsia" w:ascii="仿宋" w:hAnsi="仿宋" w:eastAsia="仿宋" w:cs="仿宋"/>
          <w:color w:val="000000"/>
          <w:sz w:val="30"/>
          <w:szCs w:val="30"/>
          <w:highlight w:val="none"/>
        </w:rPr>
        <w:t>姓    名：</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性别：</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年龄：</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职务：</w:t>
      </w:r>
      <w:r>
        <w:rPr>
          <w:rFonts w:hint="eastAsia" w:ascii="仿宋" w:hAnsi="仿宋" w:eastAsia="仿宋" w:cs="仿宋"/>
          <w:color w:val="000000"/>
          <w:sz w:val="30"/>
          <w:szCs w:val="30"/>
          <w:highlight w:val="none"/>
          <w:u w:val="single"/>
        </w:rPr>
        <w:t xml:space="preserve">      </w:t>
      </w:r>
    </w:p>
    <w:p w14:paraId="4F1A61B2">
      <w:pPr>
        <w:spacing w:line="460" w:lineRule="exact"/>
        <w:ind w:firstLine="555"/>
        <w:rPr>
          <w:rFonts w:hint="eastAsia" w:ascii="仿宋" w:hAnsi="仿宋" w:eastAsia="仿宋" w:cs="仿宋"/>
          <w:color w:val="000000"/>
          <w:sz w:val="30"/>
          <w:szCs w:val="30"/>
          <w:highlight w:val="none"/>
        </w:rPr>
      </w:pPr>
    </w:p>
    <w:p w14:paraId="3F7DF713">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 xml:space="preserve">系 </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eastAsia="zh-CN"/>
        </w:rPr>
        <w:t>参选单位</w:t>
      </w:r>
      <w:r>
        <w:rPr>
          <w:rFonts w:hint="eastAsia" w:ascii="仿宋" w:hAnsi="仿宋" w:eastAsia="仿宋" w:cs="仿宋"/>
          <w:color w:val="000000"/>
          <w:sz w:val="30"/>
          <w:szCs w:val="30"/>
          <w:highlight w:val="none"/>
          <w:u w:val="single"/>
        </w:rPr>
        <w:t xml:space="preserve">名称）                 </w:t>
      </w:r>
      <w:r>
        <w:rPr>
          <w:rFonts w:hint="eastAsia" w:ascii="仿宋" w:hAnsi="仿宋" w:eastAsia="仿宋" w:cs="仿宋"/>
          <w:color w:val="000000"/>
          <w:sz w:val="30"/>
          <w:szCs w:val="30"/>
          <w:highlight w:val="none"/>
        </w:rPr>
        <w:t xml:space="preserve"> 的法定代表人。</w:t>
      </w:r>
    </w:p>
    <w:p w14:paraId="1294EC83">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特此证明。</w:t>
      </w:r>
    </w:p>
    <w:p w14:paraId="254764DF">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 xml:space="preserve"> </w:t>
      </w:r>
    </w:p>
    <w:p w14:paraId="2D6EABDC">
      <w:pPr>
        <w:spacing w:line="460" w:lineRule="exact"/>
        <w:rPr>
          <w:rFonts w:hint="eastAsia" w:ascii="仿宋" w:hAnsi="仿宋" w:eastAsia="仿宋" w:cs="仿宋"/>
          <w:color w:val="000000"/>
          <w:sz w:val="30"/>
          <w:szCs w:val="30"/>
          <w:highlight w:val="none"/>
        </w:rPr>
      </w:pPr>
    </w:p>
    <w:p w14:paraId="3FA60F07">
      <w:pPr>
        <w:spacing w:line="460" w:lineRule="exact"/>
        <w:jc w:val="righ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lang w:eastAsia="zh-CN"/>
        </w:rPr>
        <w:t>参选单位</w:t>
      </w:r>
      <w:r>
        <w:rPr>
          <w:rFonts w:hint="eastAsia" w:ascii="仿宋" w:hAnsi="仿宋" w:eastAsia="仿宋" w:cs="仿宋"/>
          <w:color w:val="000000"/>
          <w:sz w:val="30"/>
          <w:szCs w:val="30"/>
          <w:highlight w:val="none"/>
        </w:rPr>
        <w:t>：</w:t>
      </w:r>
      <w:r>
        <w:rPr>
          <w:rFonts w:hint="eastAsia" w:ascii="仿宋" w:hAnsi="仿宋" w:eastAsia="仿宋" w:cs="仿宋"/>
          <w:color w:val="000000"/>
          <w:sz w:val="30"/>
          <w:szCs w:val="30"/>
          <w:highlight w:val="none"/>
          <w:u w:val="single"/>
        </w:rPr>
        <w:t xml:space="preserve">                    （盖章）</w:t>
      </w:r>
    </w:p>
    <w:p w14:paraId="641A305E">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 xml:space="preserve"> </w:t>
      </w:r>
    </w:p>
    <w:p w14:paraId="0D4F68AD">
      <w:pPr>
        <w:wordWrap w:val="0"/>
        <w:spacing w:line="460" w:lineRule="exact"/>
        <w:jc w:val="righ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　　　　　　  日    期：</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年</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月</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日</w:t>
      </w:r>
    </w:p>
    <w:p w14:paraId="6228CFEB">
      <w:pPr>
        <w:spacing w:line="460" w:lineRule="exact"/>
        <w:rPr>
          <w:rFonts w:hint="eastAsia" w:ascii="仿宋" w:hAnsi="仿宋" w:eastAsia="仿宋" w:cs="仿宋"/>
          <w:color w:val="000000"/>
          <w:sz w:val="30"/>
          <w:szCs w:val="30"/>
          <w:highlight w:val="none"/>
        </w:rPr>
      </w:pPr>
    </w:p>
    <w:p w14:paraId="7D390289">
      <w:pPr>
        <w:spacing w:line="460" w:lineRule="exact"/>
        <w:rPr>
          <w:rFonts w:hint="eastAsia" w:ascii="仿宋" w:hAnsi="仿宋" w:eastAsia="仿宋" w:cs="仿宋"/>
          <w:color w:val="000000"/>
          <w:sz w:val="30"/>
          <w:szCs w:val="30"/>
          <w:highlight w:val="none"/>
        </w:rPr>
      </w:pPr>
    </w:p>
    <w:p w14:paraId="7409E988">
      <w:pPr>
        <w:pStyle w:val="12"/>
        <w:rPr>
          <w:rFonts w:hint="eastAsia" w:ascii="仿宋" w:hAnsi="仿宋" w:eastAsia="仿宋" w:cs="仿宋"/>
          <w:color w:val="000000"/>
          <w:sz w:val="30"/>
          <w:szCs w:val="30"/>
          <w:highlight w:val="none"/>
        </w:rPr>
      </w:pPr>
    </w:p>
    <w:p w14:paraId="0201702D">
      <w:pPr>
        <w:spacing w:line="560" w:lineRule="exact"/>
        <w:rPr>
          <w:rFonts w:hint="eastAsia" w:ascii="宋体" w:hAnsi="宋体" w:eastAsia="宋体" w:cs="宋体"/>
          <w:b/>
          <w:bCs/>
          <w:color w:val="000000"/>
          <w:sz w:val="30"/>
          <w:szCs w:val="30"/>
          <w:highlight w:val="none"/>
        </w:rPr>
      </w:pPr>
      <w:r>
        <w:rPr>
          <w:rFonts w:hint="eastAsia" w:ascii="仿宋" w:hAnsi="仿宋" w:eastAsia="仿宋" w:cs="仿宋"/>
          <w:color w:val="000000"/>
          <w:sz w:val="30"/>
          <w:szCs w:val="30"/>
          <w:highlight w:val="none"/>
        </w:rPr>
        <w:t>附：法定代表人身份证复印件</w:t>
      </w:r>
    </w:p>
    <w:p w14:paraId="5858E6DF">
      <w:pPr>
        <w:tabs>
          <w:tab w:val="center" w:pos="4153"/>
          <w:tab w:val="left" w:pos="7200"/>
        </w:tabs>
        <w:spacing w:line="560" w:lineRule="exact"/>
        <w:jc w:val="center"/>
        <w:outlineLvl w:val="1"/>
        <w:rPr>
          <w:rFonts w:hint="eastAsia" w:ascii="宋体" w:hAnsi="宋体" w:eastAsia="宋体" w:cs="宋体"/>
          <w:b/>
          <w:bCs/>
          <w:color w:val="000000"/>
          <w:sz w:val="30"/>
          <w:szCs w:val="30"/>
          <w:highlight w:val="none"/>
        </w:rPr>
      </w:pPr>
      <w:r>
        <w:rPr>
          <w:rFonts w:hint="eastAsia" w:ascii="宋体" w:hAnsi="宋体" w:cs="宋体"/>
          <w:b/>
          <w:bCs/>
          <w:color w:val="000000"/>
          <w:sz w:val="30"/>
          <w:szCs w:val="30"/>
          <w:highlight w:val="none"/>
          <w:lang w:val="en-US" w:eastAsia="zh-CN"/>
        </w:rPr>
        <w:t>法定代表人</w:t>
      </w:r>
      <w:r>
        <w:rPr>
          <w:rFonts w:hint="eastAsia" w:ascii="宋体" w:hAnsi="宋体" w:eastAsia="宋体" w:cs="宋体"/>
          <w:b/>
          <w:bCs/>
          <w:color w:val="000000"/>
          <w:sz w:val="30"/>
          <w:szCs w:val="30"/>
          <w:highlight w:val="none"/>
        </w:rPr>
        <w:t>授权委托书</w:t>
      </w:r>
    </w:p>
    <w:p w14:paraId="56F29EF5">
      <w:pPr>
        <w:spacing w:line="560" w:lineRule="exact"/>
        <w:jc w:val="center"/>
        <w:rPr>
          <w:rFonts w:hint="eastAsia" w:ascii="仿宋" w:hAnsi="仿宋" w:eastAsia="仿宋" w:cs="仿宋"/>
          <w:b/>
          <w:bCs/>
          <w:color w:val="000000"/>
          <w:sz w:val="30"/>
          <w:szCs w:val="30"/>
          <w:highlight w:val="none"/>
        </w:rPr>
      </w:pPr>
    </w:p>
    <w:p w14:paraId="47080A5F">
      <w:pPr>
        <w:jc w:val="left"/>
        <w:rPr>
          <w:rFonts w:hint="eastAsia" w:ascii="仿宋" w:hAnsi="仿宋" w:eastAsia="仿宋" w:cs="仿宋"/>
          <w:kern w:val="20"/>
          <w:sz w:val="30"/>
          <w:szCs w:val="30"/>
          <w:highlight w:val="none"/>
        </w:rPr>
      </w:pPr>
      <w:r>
        <w:rPr>
          <w:rFonts w:hint="eastAsia" w:ascii="仿宋" w:hAnsi="仿宋" w:eastAsia="仿宋" w:cs="仿宋"/>
          <w:sz w:val="30"/>
          <w:szCs w:val="30"/>
          <w:highlight w:val="none"/>
        </w:rPr>
        <w:t xml:space="preserve">  </w:t>
      </w:r>
      <w:r>
        <w:rPr>
          <w:rFonts w:hint="eastAsia" w:ascii="仿宋" w:hAnsi="仿宋" w:eastAsia="仿宋" w:cs="仿宋"/>
          <w:kern w:val="20"/>
          <w:sz w:val="30"/>
          <w:szCs w:val="30"/>
          <w:highlight w:val="none"/>
        </w:rPr>
        <w:t xml:space="preserve">   </w:t>
      </w:r>
      <w:bookmarkEnd w:id="0"/>
      <w:r>
        <w:rPr>
          <w:rFonts w:hint="eastAsia" w:ascii="仿宋" w:hAnsi="仿宋" w:eastAsia="仿宋" w:cs="仿宋"/>
          <w:kern w:val="20"/>
          <w:sz w:val="30"/>
          <w:szCs w:val="30"/>
          <w:highlight w:val="none"/>
        </w:rPr>
        <w:t>本人</w:t>
      </w:r>
      <w:r>
        <w:rPr>
          <w:rFonts w:hint="eastAsia" w:ascii="仿宋" w:hAnsi="仿宋" w:eastAsia="仿宋" w:cs="仿宋"/>
          <w:kern w:val="20"/>
          <w:sz w:val="30"/>
          <w:szCs w:val="30"/>
          <w:highlight w:val="none"/>
          <w:u w:val="single"/>
        </w:rPr>
        <w:t>_</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rPr>
        <w:t>(姓名)系</w:t>
      </w:r>
      <w:r>
        <w:rPr>
          <w:rFonts w:hint="eastAsia" w:ascii="仿宋" w:hAnsi="仿宋" w:eastAsia="仿宋" w:cs="仿宋"/>
          <w:kern w:val="20"/>
          <w:sz w:val="30"/>
          <w:szCs w:val="30"/>
          <w:highlight w:val="none"/>
          <w:u w:val="single"/>
        </w:rPr>
        <w:t>_</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single"/>
        </w:rPr>
        <w:t>有限公司</w:t>
      </w:r>
      <w:r>
        <w:rPr>
          <w:rFonts w:hint="eastAsia" w:ascii="仿宋" w:hAnsi="仿宋" w:eastAsia="仿宋" w:cs="仿宋"/>
          <w:kern w:val="20"/>
          <w:sz w:val="30"/>
          <w:szCs w:val="30"/>
          <w:highlight w:val="none"/>
        </w:rPr>
        <w:t>(供应商名称)的法定代表人，现委托</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rPr>
        <w:t>(姓名)为我方代理人。代理人根据授权，以我方名义报名、签署、澄清、说明、补正、递交、撤回、修改</w:t>
      </w:r>
      <w:r>
        <w:rPr>
          <w:rFonts w:hint="eastAsia" w:ascii="仿宋" w:hAnsi="仿宋" w:eastAsia="仿宋" w:cs="仿宋"/>
          <w:color w:val="000000"/>
          <w:sz w:val="32"/>
          <w:szCs w:val="32"/>
          <w:highlight w:val="none"/>
          <w:u w:val="single"/>
          <w:lang w:val="en-US" w:eastAsia="zh-CN"/>
        </w:rPr>
        <w:t>琼海市电力城排污、道路、消防改造工程</w:t>
      </w:r>
      <w:r>
        <w:rPr>
          <w:rFonts w:hint="eastAsia" w:ascii="仿宋" w:hAnsi="仿宋" w:eastAsia="仿宋" w:cs="仿宋"/>
          <w:kern w:val="20"/>
          <w:sz w:val="30"/>
          <w:szCs w:val="30"/>
          <w:highlight w:val="none"/>
          <w:u w:val="none"/>
        </w:rPr>
        <w:t>的工程</w:t>
      </w:r>
      <w:r>
        <w:rPr>
          <w:rFonts w:hint="eastAsia" w:ascii="仿宋" w:hAnsi="仿宋" w:eastAsia="仿宋" w:cs="仿宋"/>
          <w:kern w:val="20"/>
          <w:sz w:val="30"/>
          <w:szCs w:val="30"/>
          <w:highlight w:val="none"/>
        </w:rPr>
        <w:t>招标</w:t>
      </w:r>
      <w:r>
        <w:rPr>
          <w:rFonts w:hint="eastAsia" w:ascii="仿宋" w:hAnsi="仿宋" w:eastAsia="仿宋" w:cs="仿宋"/>
          <w:kern w:val="20"/>
          <w:sz w:val="30"/>
          <w:szCs w:val="30"/>
          <w:highlight w:val="none"/>
          <w:lang w:val="en-US" w:eastAsia="zh-CN"/>
        </w:rPr>
        <w:t>的投标</w:t>
      </w:r>
      <w:r>
        <w:rPr>
          <w:rFonts w:hint="eastAsia" w:ascii="仿宋" w:hAnsi="仿宋" w:eastAsia="仿宋" w:cs="仿宋"/>
          <w:kern w:val="20"/>
          <w:sz w:val="30"/>
          <w:szCs w:val="30"/>
          <w:highlight w:val="none"/>
        </w:rPr>
        <w:t>文件、签订合同和处理有关事宜，其法律后果由我方承担。</w:t>
      </w:r>
    </w:p>
    <w:p w14:paraId="732CE164">
      <w:pPr>
        <w:ind w:firstLine="600" w:firstLineChars="200"/>
        <w:jc w:val="left"/>
        <w:rPr>
          <w:rFonts w:hint="eastAsia" w:ascii="仿宋" w:hAnsi="仿宋" w:eastAsia="仿宋" w:cs="仿宋"/>
          <w:kern w:val="20"/>
          <w:sz w:val="30"/>
          <w:szCs w:val="30"/>
          <w:highlight w:val="none"/>
          <w:lang w:eastAsia="zh-CN"/>
        </w:rPr>
      </w:pPr>
      <w:r>
        <w:rPr>
          <w:rFonts w:hint="eastAsia" w:ascii="仿宋" w:hAnsi="仿宋" w:eastAsia="仿宋" w:cs="仿宋"/>
          <w:kern w:val="20"/>
          <w:sz w:val="30"/>
          <w:szCs w:val="30"/>
          <w:highlight w:val="none"/>
        </w:rPr>
        <w:t>注:被授权人为唯一代理人，无转委托权</w:t>
      </w:r>
      <w:r>
        <w:rPr>
          <w:rFonts w:hint="eastAsia" w:ascii="仿宋" w:hAnsi="仿宋" w:eastAsia="仿宋" w:cs="仿宋"/>
          <w:kern w:val="20"/>
          <w:sz w:val="30"/>
          <w:szCs w:val="30"/>
          <w:highlight w:val="none"/>
          <w:lang w:eastAsia="zh-CN"/>
        </w:rPr>
        <w:t>。</w:t>
      </w:r>
    </w:p>
    <w:p w14:paraId="296A5E67">
      <w:pPr>
        <w:ind w:firstLine="600" w:firstLineChars="200"/>
        <w:jc w:val="left"/>
        <w:rPr>
          <w:rFonts w:hint="eastAsia" w:ascii="仿宋" w:hAnsi="仿宋" w:eastAsia="仿宋" w:cs="仿宋"/>
          <w:kern w:val="20"/>
          <w:sz w:val="30"/>
          <w:szCs w:val="30"/>
          <w:highlight w:val="none"/>
          <w:lang w:eastAsia="zh-CN"/>
        </w:rPr>
      </w:pPr>
      <w:r>
        <w:rPr>
          <w:rFonts w:hint="eastAsia" w:ascii="仿宋" w:hAnsi="仿宋" w:eastAsia="仿宋" w:cs="仿宋"/>
          <w:kern w:val="20"/>
          <w:sz w:val="30"/>
          <w:szCs w:val="30"/>
          <w:highlight w:val="none"/>
          <w:lang w:eastAsia="zh-CN"/>
        </w:rPr>
        <w:t>本授权书于</w:t>
      </w:r>
      <w:r>
        <w:rPr>
          <w:rFonts w:hint="eastAsia" w:ascii="仿宋" w:hAnsi="仿宋" w:eastAsia="仿宋" w:cs="仿宋"/>
          <w:kern w:val="20"/>
          <w:sz w:val="30"/>
          <w:szCs w:val="30"/>
          <w:highlight w:val="none"/>
          <w:lang w:val="en-US" w:eastAsia="zh-CN"/>
        </w:rPr>
        <w:t xml:space="preserve">     </w:t>
      </w:r>
      <w:r>
        <w:rPr>
          <w:rFonts w:hint="eastAsia" w:ascii="仿宋" w:hAnsi="仿宋" w:eastAsia="仿宋" w:cs="仿宋"/>
          <w:kern w:val="20"/>
          <w:sz w:val="30"/>
          <w:szCs w:val="30"/>
          <w:highlight w:val="none"/>
          <w:lang w:eastAsia="zh-CN"/>
        </w:rPr>
        <w:t>年</w:t>
      </w:r>
      <w:r>
        <w:rPr>
          <w:rFonts w:hint="eastAsia" w:ascii="仿宋" w:hAnsi="仿宋" w:eastAsia="仿宋" w:cs="仿宋"/>
          <w:kern w:val="20"/>
          <w:sz w:val="30"/>
          <w:szCs w:val="30"/>
          <w:highlight w:val="none"/>
          <w:lang w:val="en-US" w:eastAsia="zh-CN"/>
        </w:rPr>
        <w:t xml:space="preserve">    </w:t>
      </w:r>
      <w:r>
        <w:rPr>
          <w:rFonts w:hint="eastAsia" w:ascii="仿宋" w:hAnsi="仿宋" w:eastAsia="仿宋" w:cs="仿宋"/>
          <w:kern w:val="20"/>
          <w:sz w:val="30"/>
          <w:szCs w:val="30"/>
          <w:highlight w:val="none"/>
          <w:lang w:eastAsia="zh-CN"/>
        </w:rPr>
        <w:t>月</w:t>
      </w:r>
      <w:r>
        <w:rPr>
          <w:rFonts w:hint="eastAsia" w:ascii="仿宋" w:hAnsi="仿宋" w:eastAsia="仿宋" w:cs="仿宋"/>
          <w:kern w:val="20"/>
          <w:sz w:val="30"/>
          <w:szCs w:val="30"/>
          <w:highlight w:val="none"/>
          <w:lang w:val="en-US" w:eastAsia="zh-CN"/>
        </w:rPr>
        <w:t xml:space="preserve">    </w:t>
      </w:r>
      <w:r>
        <w:rPr>
          <w:rFonts w:hint="eastAsia" w:ascii="仿宋" w:hAnsi="仿宋" w:eastAsia="仿宋" w:cs="仿宋"/>
          <w:kern w:val="20"/>
          <w:sz w:val="30"/>
          <w:szCs w:val="30"/>
          <w:highlight w:val="none"/>
          <w:lang w:eastAsia="zh-CN"/>
        </w:rPr>
        <w:t>日签字生效，特此说明。</w:t>
      </w:r>
    </w:p>
    <w:p w14:paraId="309BE054">
      <w:pPr>
        <w:ind w:firstLine="600" w:firstLineChars="200"/>
        <w:jc w:val="left"/>
        <w:rPr>
          <w:rFonts w:hint="eastAsia" w:ascii="仿宋" w:hAnsi="仿宋" w:eastAsia="仿宋" w:cs="仿宋"/>
          <w:kern w:val="20"/>
          <w:sz w:val="30"/>
          <w:szCs w:val="30"/>
          <w:highlight w:val="none"/>
          <w:lang w:eastAsia="zh-CN"/>
        </w:rPr>
      </w:pPr>
    </w:p>
    <w:p w14:paraId="1C1F4E36">
      <w:pPr>
        <w:ind w:firstLine="600" w:firstLineChars="200"/>
        <w:jc w:val="left"/>
        <w:rPr>
          <w:rFonts w:hint="eastAsia" w:ascii="仿宋" w:hAnsi="仿宋" w:eastAsia="仿宋" w:cs="仿宋"/>
          <w:kern w:val="20"/>
          <w:sz w:val="30"/>
          <w:szCs w:val="30"/>
          <w:highlight w:val="none"/>
          <w:lang w:eastAsia="zh-CN"/>
        </w:rPr>
      </w:pPr>
    </w:p>
    <w:p w14:paraId="0EDB41C1">
      <w:pPr>
        <w:ind w:firstLine="600" w:firstLineChars="200"/>
        <w:jc w:val="left"/>
        <w:rPr>
          <w:rFonts w:hint="eastAsia" w:ascii="仿宋" w:hAnsi="仿宋" w:eastAsia="仿宋" w:cs="仿宋"/>
          <w:kern w:val="20"/>
          <w:sz w:val="30"/>
          <w:szCs w:val="30"/>
          <w:highlight w:val="none"/>
          <w:lang w:eastAsia="zh-CN"/>
        </w:rPr>
      </w:pPr>
    </w:p>
    <w:p w14:paraId="0CA7E454">
      <w:pPr>
        <w:jc w:val="left"/>
        <w:rPr>
          <w:rFonts w:hint="eastAsia" w:ascii="仿宋" w:hAnsi="仿宋" w:eastAsia="仿宋" w:cs="仿宋"/>
          <w:kern w:val="20"/>
          <w:sz w:val="30"/>
          <w:szCs w:val="30"/>
          <w:highlight w:val="none"/>
          <w:lang w:eastAsia="zh-CN"/>
        </w:rPr>
      </w:pPr>
    </w:p>
    <w:p w14:paraId="0C50BDE0">
      <w:pPr>
        <w:ind w:firstLine="600" w:firstLineChars="200"/>
        <w:jc w:val="left"/>
        <w:rPr>
          <w:rFonts w:hint="eastAsia" w:ascii="仿宋" w:hAnsi="仿宋" w:eastAsia="仿宋" w:cs="仿宋"/>
          <w:kern w:val="20"/>
          <w:sz w:val="30"/>
          <w:szCs w:val="30"/>
          <w:highlight w:val="none"/>
          <w:lang w:eastAsia="zh-CN"/>
        </w:rPr>
      </w:pPr>
      <w:r>
        <w:rPr>
          <w:rFonts w:hint="eastAsia" w:ascii="仿宋" w:hAnsi="仿宋" w:eastAsia="仿宋" w:cs="仿宋"/>
          <w:kern w:val="20"/>
          <w:sz w:val="30"/>
          <w:szCs w:val="30"/>
          <w:highlight w:val="none"/>
          <w:lang w:eastAsia="zh-CN"/>
        </w:rPr>
        <w:t xml:space="preserve">供应商名称: </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lang w:eastAsia="zh-CN"/>
        </w:rPr>
        <w:t>有限公司（</w:t>
      </w:r>
      <w:r>
        <w:rPr>
          <w:rFonts w:hint="eastAsia" w:ascii="仿宋" w:hAnsi="仿宋" w:eastAsia="仿宋" w:cs="仿宋"/>
          <w:kern w:val="20"/>
          <w:sz w:val="30"/>
          <w:szCs w:val="30"/>
          <w:highlight w:val="none"/>
          <w:lang w:val="en-US" w:eastAsia="zh-CN"/>
        </w:rPr>
        <w:t>盖单位章</w:t>
      </w:r>
      <w:r>
        <w:rPr>
          <w:rFonts w:hint="eastAsia" w:ascii="仿宋" w:hAnsi="仿宋" w:eastAsia="仿宋" w:cs="仿宋"/>
          <w:kern w:val="20"/>
          <w:sz w:val="30"/>
          <w:szCs w:val="30"/>
          <w:highlight w:val="none"/>
          <w:lang w:eastAsia="zh-CN"/>
        </w:rPr>
        <w:t>）</w:t>
      </w:r>
    </w:p>
    <w:p w14:paraId="79A5E098">
      <w:pPr>
        <w:ind w:firstLine="600" w:firstLineChars="200"/>
        <w:jc w:val="left"/>
        <w:rPr>
          <w:rFonts w:hint="eastAsia" w:ascii="仿宋" w:hAnsi="仿宋" w:eastAsia="仿宋" w:cs="仿宋"/>
          <w:kern w:val="20"/>
          <w:sz w:val="30"/>
          <w:szCs w:val="30"/>
          <w:highlight w:val="none"/>
          <w:u w:val="none"/>
          <w:lang w:val="en-US" w:eastAsia="zh-CN"/>
        </w:rPr>
      </w:pPr>
      <w:r>
        <w:rPr>
          <w:rFonts w:hint="eastAsia" w:ascii="仿宋" w:hAnsi="仿宋" w:eastAsia="仿宋" w:cs="仿宋"/>
          <w:kern w:val="20"/>
          <w:sz w:val="30"/>
          <w:szCs w:val="30"/>
          <w:highlight w:val="none"/>
          <w:lang w:eastAsia="zh-CN"/>
        </w:rPr>
        <w:t>法定代表人:</w:t>
      </w:r>
      <w:r>
        <w:rPr>
          <w:rFonts w:hint="eastAsia" w:ascii="仿宋" w:hAnsi="仿宋" w:eastAsia="仿宋" w:cs="仿宋"/>
          <w:kern w:val="20"/>
          <w:sz w:val="30"/>
          <w:szCs w:val="30"/>
          <w:highlight w:val="none"/>
          <w:u w:val="none"/>
          <w:lang w:val="en-US" w:eastAsia="zh-CN"/>
        </w:rPr>
        <w:t xml:space="preserve"> </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（签字）</w:t>
      </w:r>
    </w:p>
    <w:p w14:paraId="1E80A7CD">
      <w:pPr>
        <w:ind w:firstLine="600" w:firstLineChars="200"/>
        <w:jc w:val="left"/>
        <w:rPr>
          <w:rFonts w:hint="eastAsia" w:ascii="仿宋" w:hAnsi="仿宋" w:eastAsia="仿宋" w:cs="仿宋"/>
          <w:kern w:val="20"/>
          <w:sz w:val="30"/>
          <w:szCs w:val="30"/>
          <w:highlight w:val="none"/>
          <w:u w:val="single"/>
          <w:lang w:val="en-US" w:eastAsia="zh-CN"/>
        </w:rPr>
      </w:pPr>
      <w:r>
        <w:rPr>
          <w:rFonts w:hint="eastAsia" w:ascii="仿宋" w:hAnsi="仿宋" w:eastAsia="仿宋" w:cs="仿宋"/>
          <w:kern w:val="20"/>
          <w:sz w:val="30"/>
          <w:szCs w:val="30"/>
          <w:highlight w:val="none"/>
          <w:u w:val="none"/>
          <w:lang w:val="en-US" w:eastAsia="zh-CN"/>
        </w:rPr>
        <w:t>身份证号码：</w:t>
      </w:r>
      <w:r>
        <w:rPr>
          <w:rFonts w:hint="eastAsia" w:ascii="仿宋" w:hAnsi="仿宋" w:eastAsia="仿宋" w:cs="仿宋"/>
          <w:kern w:val="20"/>
          <w:sz w:val="30"/>
          <w:szCs w:val="30"/>
          <w:highlight w:val="none"/>
          <w:u w:val="single"/>
          <w:lang w:val="en-US" w:eastAsia="zh-CN"/>
        </w:rPr>
        <w:t xml:space="preserve">                          </w:t>
      </w:r>
    </w:p>
    <w:p w14:paraId="13397EFA">
      <w:pPr>
        <w:ind w:firstLine="600" w:firstLineChars="200"/>
        <w:jc w:val="left"/>
        <w:rPr>
          <w:rFonts w:hint="default" w:ascii="仿宋" w:hAnsi="仿宋" w:eastAsia="仿宋" w:cs="仿宋"/>
          <w:kern w:val="20"/>
          <w:sz w:val="30"/>
          <w:szCs w:val="30"/>
          <w:highlight w:val="none"/>
          <w:u w:val="single"/>
          <w:lang w:val="en-US" w:eastAsia="zh-CN"/>
        </w:rPr>
      </w:pPr>
      <w:r>
        <w:rPr>
          <w:rFonts w:hint="eastAsia" w:ascii="仿宋" w:hAnsi="仿宋" w:eastAsia="仿宋" w:cs="仿宋"/>
          <w:kern w:val="20"/>
          <w:sz w:val="30"/>
          <w:szCs w:val="30"/>
          <w:highlight w:val="none"/>
          <w:u w:val="none"/>
          <w:lang w:val="en-US" w:eastAsia="zh-CN"/>
        </w:rPr>
        <w:t>委托代理人：</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（签字）</w:t>
      </w:r>
    </w:p>
    <w:p w14:paraId="330243AF">
      <w:pPr>
        <w:ind w:firstLine="600" w:firstLineChars="200"/>
        <w:jc w:val="left"/>
        <w:rPr>
          <w:rFonts w:hint="default" w:ascii="仿宋" w:hAnsi="仿宋" w:eastAsia="仿宋" w:cs="仿宋"/>
          <w:kern w:val="20"/>
          <w:sz w:val="30"/>
          <w:szCs w:val="30"/>
          <w:highlight w:val="none"/>
          <w:u w:val="single"/>
          <w:lang w:val="en-US" w:eastAsia="zh-CN"/>
        </w:rPr>
      </w:pPr>
      <w:r>
        <w:rPr>
          <w:rFonts w:hint="eastAsia" w:ascii="仿宋" w:hAnsi="仿宋" w:eastAsia="仿宋" w:cs="仿宋"/>
          <w:kern w:val="20"/>
          <w:sz w:val="30"/>
          <w:szCs w:val="30"/>
          <w:highlight w:val="none"/>
          <w:u w:val="none"/>
          <w:lang w:val="en-US" w:eastAsia="zh-CN"/>
        </w:rPr>
        <w:t>身份证号码：</w:t>
      </w:r>
      <w:r>
        <w:rPr>
          <w:rFonts w:hint="eastAsia" w:ascii="仿宋" w:hAnsi="仿宋" w:eastAsia="仿宋" w:cs="仿宋"/>
          <w:kern w:val="20"/>
          <w:sz w:val="30"/>
          <w:szCs w:val="30"/>
          <w:highlight w:val="none"/>
          <w:u w:val="single"/>
          <w:lang w:val="en-US" w:eastAsia="zh-CN"/>
        </w:rPr>
        <w:t xml:space="preserve">                          </w:t>
      </w:r>
    </w:p>
    <w:p w14:paraId="2257F3F9">
      <w:pPr>
        <w:ind w:firstLine="600" w:firstLineChars="200"/>
        <w:jc w:val="left"/>
        <w:rPr>
          <w:rFonts w:hint="eastAsia" w:ascii="仿宋" w:hAnsi="仿宋" w:eastAsia="仿宋" w:cs="仿宋"/>
          <w:kern w:val="20"/>
          <w:sz w:val="30"/>
          <w:szCs w:val="30"/>
          <w:highlight w:val="none"/>
          <w:u w:val="none"/>
          <w:lang w:val="en-US" w:eastAsia="zh-CN"/>
        </w:rPr>
      </w:pPr>
      <w:r>
        <w:rPr>
          <w:rFonts w:hint="eastAsia" w:ascii="仿宋" w:hAnsi="仿宋" w:eastAsia="仿宋" w:cs="仿宋"/>
          <w:kern w:val="20"/>
          <w:sz w:val="30"/>
          <w:szCs w:val="30"/>
          <w:highlight w:val="none"/>
          <w:u w:val="none"/>
          <w:lang w:val="en-US" w:eastAsia="zh-CN"/>
        </w:rPr>
        <w:t>日      期：</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年</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月</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日</w:t>
      </w:r>
    </w:p>
    <w:p w14:paraId="1160C075">
      <w:pPr>
        <w:ind w:firstLine="600" w:firstLineChars="200"/>
        <w:jc w:val="left"/>
        <w:rPr>
          <w:rFonts w:hint="eastAsia" w:ascii="仿宋" w:hAnsi="仿宋" w:eastAsia="仿宋" w:cs="仿宋"/>
          <w:kern w:val="20"/>
          <w:sz w:val="30"/>
          <w:szCs w:val="30"/>
          <w:highlight w:val="none"/>
          <w:u w:val="none"/>
          <w:lang w:val="en-US" w:eastAsia="zh-CN"/>
        </w:rPr>
      </w:pPr>
    </w:p>
    <w:p w14:paraId="7899E134">
      <w:pPr>
        <w:ind w:firstLine="600" w:firstLineChars="200"/>
        <w:jc w:val="left"/>
        <w:rPr>
          <w:rFonts w:hint="eastAsia" w:ascii="仿宋" w:hAnsi="仿宋" w:eastAsia="仿宋" w:cs="仿宋"/>
          <w:kern w:val="20"/>
          <w:sz w:val="30"/>
          <w:szCs w:val="30"/>
          <w:highlight w:val="none"/>
          <w:u w:val="none"/>
          <w:lang w:val="en-US" w:eastAsia="zh-CN"/>
        </w:rPr>
      </w:pPr>
      <w:r>
        <w:rPr>
          <w:rFonts w:hint="eastAsia" w:ascii="仿宋" w:hAnsi="仿宋" w:eastAsia="仿宋" w:cs="仿宋"/>
          <w:kern w:val="20"/>
          <w:sz w:val="30"/>
          <w:szCs w:val="30"/>
          <w:highlight w:val="none"/>
          <w:u w:val="none"/>
          <w:lang w:val="en-US" w:eastAsia="zh-CN"/>
        </w:rPr>
        <w:t>附:授权人和被授权人身份证正反面复印件加盖公章</w:t>
      </w:r>
    </w:p>
    <w:p w14:paraId="47B2D1F6">
      <w:pPr>
        <w:jc w:val="left"/>
        <w:rPr>
          <w:rFonts w:hint="default" w:ascii="仿宋" w:hAnsi="仿宋" w:eastAsia="仿宋" w:cs="仿宋"/>
          <w:b/>
          <w:bCs/>
          <w:kern w:val="20"/>
          <w:sz w:val="30"/>
          <w:szCs w:val="30"/>
          <w:highlight w:val="none"/>
          <w:u w:val="none"/>
          <w:lang w:val="en-US" w:eastAsia="zh-CN"/>
        </w:rPr>
      </w:pPr>
      <w:r>
        <w:rPr>
          <w:rFonts w:hint="eastAsia" w:ascii="仿宋" w:hAnsi="仿宋" w:eastAsia="仿宋" w:cs="仿宋"/>
          <w:b/>
          <w:bCs/>
          <w:kern w:val="20"/>
          <w:sz w:val="30"/>
          <w:szCs w:val="30"/>
          <w:highlight w:val="none"/>
          <w:u w:val="none"/>
          <w:lang w:val="en-US" w:eastAsia="zh-CN"/>
        </w:rPr>
        <w:t>附件3：报名登记表</w:t>
      </w:r>
    </w:p>
    <w:p w14:paraId="4959AA4B">
      <w:pPr>
        <w:jc w:val="center"/>
        <w:rPr>
          <w:rFonts w:hint="eastAsia" w:ascii="宋体" w:hAnsi="宋体"/>
          <w:b/>
          <w:color w:val="000000"/>
          <w:sz w:val="44"/>
          <w:szCs w:val="44"/>
        </w:rPr>
      </w:pPr>
      <w:r>
        <w:rPr>
          <w:rFonts w:hint="eastAsia" w:ascii="宋体" w:hAnsi="宋体"/>
          <w:b/>
          <w:color w:val="000000"/>
          <w:sz w:val="44"/>
          <w:szCs w:val="44"/>
        </w:rPr>
        <w:t>报名登记表</w:t>
      </w:r>
    </w:p>
    <w:p w14:paraId="2537E107">
      <w:pPr>
        <w:spacing w:line="360" w:lineRule="exact"/>
        <w:jc w:val="left"/>
        <w:rPr>
          <w:rFonts w:hint="eastAsia" w:ascii="宋体" w:hAnsi="宋体"/>
          <w:color w:val="000000"/>
          <w:sz w:val="28"/>
          <w:szCs w:val="28"/>
        </w:rPr>
      </w:pPr>
      <w:r>
        <w:rPr>
          <w:rFonts w:hint="eastAsia" w:ascii="宋体" w:hAnsi="宋体"/>
          <w:color w:val="000000"/>
          <w:sz w:val="28"/>
          <w:szCs w:val="28"/>
        </w:rPr>
        <w:t>项目名称：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3068"/>
        <w:gridCol w:w="1535"/>
        <w:gridCol w:w="2984"/>
      </w:tblGrid>
      <w:tr w14:paraId="02C9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4174" w:type="dxa"/>
            <w:gridSpan w:val="4"/>
            <w:noWrap w:val="0"/>
            <w:vAlign w:val="center"/>
          </w:tcPr>
          <w:p w14:paraId="322C39AE">
            <w:pPr>
              <w:ind w:firstLine="275" w:firstLineChars="98"/>
              <w:rPr>
                <w:rFonts w:ascii="宋体" w:hAnsi="宋体"/>
                <w:b/>
                <w:color w:val="000000"/>
                <w:sz w:val="28"/>
                <w:szCs w:val="28"/>
              </w:rPr>
            </w:pPr>
            <w:r>
              <w:rPr>
                <w:rFonts w:hint="eastAsia" w:ascii="宋体" w:hAnsi="宋体"/>
                <w:b/>
                <w:color w:val="000000"/>
                <w:sz w:val="28"/>
                <w:szCs w:val="28"/>
              </w:rPr>
              <w:t>企业名称：</w:t>
            </w:r>
          </w:p>
        </w:tc>
      </w:tr>
      <w:tr w14:paraId="5380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093" w:type="dxa"/>
            <w:noWrap w:val="0"/>
            <w:vAlign w:val="center"/>
          </w:tcPr>
          <w:p w14:paraId="7AABD14F">
            <w:pPr>
              <w:jc w:val="center"/>
              <w:rPr>
                <w:rFonts w:ascii="宋体" w:hAnsi="宋体"/>
                <w:b/>
                <w:color w:val="000000"/>
                <w:sz w:val="28"/>
                <w:szCs w:val="28"/>
              </w:rPr>
            </w:pPr>
            <w:r>
              <w:rPr>
                <w:rFonts w:hint="eastAsia" w:ascii="宋体" w:hAnsi="宋体"/>
                <w:b/>
                <w:color w:val="000000"/>
                <w:sz w:val="28"/>
                <w:szCs w:val="28"/>
              </w:rPr>
              <w:t>法人代表</w:t>
            </w:r>
          </w:p>
        </w:tc>
        <w:tc>
          <w:tcPr>
            <w:tcW w:w="4993" w:type="dxa"/>
            <w:noWrap w:val="0"/>
            <w:vAlign w:val="center"/>
          </w:tcPr>
          <w:p w14:paraId="5C141F0F">
            <w:pPr>
              <w:jc w:val="center"/>
              <w:rPr>
                <w:rFonts w:ascii="宋体" w:hAnsi="宋体"/>
                <w:b/>
                <w:color w:val="000000"/>
                <w:sz w:val="28"/>
                <w:szCs w:val="28"/>
              </w:rPr>
            </w:pPr>
          </w:p>
        </w:tc>
        <w:tc>
          <w:tcPr>
            <w:tcW w:w="2236" w:type="dxa"/>
            <w:noWrap w:val="0"/>
            <w:vAlign w:val="center"/>
          </w:tcPr>
          <w:p w14:paraId="0CA71168">
            <w:pPr>
              <w:jc w:val="center"/>
              <w:rPr>
                <w:rFonts w:ascii="宋体" w:hAnsi="宋体"/>
                <w:b/>
                <w:color w:val="000000"/>
                <w:sz w:val="28"/>
                <w:szCs w:val="28"/>
              </w:rPr>
            </w:pPr>
            <w:r>
              <w:rPr>
                <w:rFonts w:hint="eastAsia" w:ascii="宋体" w:hAnsi="宋体"/>
                <w:b/>
                <w:color w:val="000000"/>
                <w:sz w:val="28"/>
                <w:szCs w:val="28"/>
              </w:rPr>
              <w:t>地    址</w:t>
            </w:r>
          </w:p>
        </w:tc>
        <w:tc>
          <w:tcPr>
            <w:tcW w:w="4852" w:type="dxa"/>
            <w:noWrap w:val="0"/>
            <w:vAlign w:val="center"/>
          </w:tcPr>
          <w:p w14:paraId="0B65C9ED">
            <w:pPr>
              <w:jc w:val="center"/>
              <w:rPr>
                <w:rFonts w:ascii="宋体" w:hAnsi="宋体"/>
                <w:b/>
                <w:color w:val="000000"/>
                <w:sz w:val="28"/>
                <w:szCs w:val="28"/>
              </w:rPr>
            </w:pPr>
          </w:p>
        </w:tc>
      </w:tr>
      <w:tr w14:paraId="3FEE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093" w:type="dxa"/>
            <w:noWrap w:val="0"/>
            <w:vAlign w:val="center"/>
          </w:tcPr>
          <w:p w14:paraId="423A47FA">
            <w:pPr>
              <w:jc w:val="center"/>
              <w:rPr>
                <w:rFonts w:ascii="宋体" w:hAnsi="宋体"/>
                <w:b/>
                <w:color w:val="000000"/>
                <w:sz w:val="28"/>
                <w:szCs w:val="28"/>
              </w:rPr>
            </w:pPr>
            <w:r>
              <w:rPr>
                <w:rFonts w:hint="eastAsia" w:ascii="宋体" w:hAnsi="宋体"/>
                <w:b/>
                <w:color w:val="000000"/>
                <w:sz w:val="28"/>
                <w:szCs w:val="28"/>
              </w:rPr>
              <w:t>固定电话</w:t>
            </w:r>
          </w:p>
        </w:tc>
        <w:tc>
          <w:tcPr>
            <w:tcW w:w="4993" w:type="dxa"/>
            <w:noWrap w:val="0"/>
            <w:vAlign w:val="center"/>
          </w:tcPr>
          <w:p w14:paraId="64FD7E5D">
            <w:pPr>
              <w:jc w:val="center"/>
              <w:rPr>
                <w:rFonts w:ascii="宋体" w:hAnsi="宋体"/>
                <w:b/>
                <w:color w:val="000000"/>
                <w:sz w:val="28"/>
                <w:szCs w:val="28"/>
              </w:rPr>
            </w:pPr>
          </w:p>
        </w:tc>
        <w:tc>
          <w:tcPr>
            <w:tcW w:w="2236" w:type="dxa"/>
            <w:noWrap w:val="0"/>
            <w:vAlign w:val="center"/>
          </w:tcPr>
          <w:p w14:paraId="30DE0E6F">
            <w:pPr>
              <w:jc w:val="center"/>
              <w:rPr>
                <w:rFonts w:ascii="宋体" w:hAnsi="宋体"/>
                <w:b/>
                <w:color w:val="000000"/>
                <w:sz w:val="28"/>
                <w:szCs w:val="28"/>
              </w:rPr>
            </w:pPr>
            <w:r>
              <w:rPr>
                <w:rFonts w:hint="eastAsia" w:ascii="宋体" w:hAnsi="宋体"/>
                <w:b/>
                <w:color w:val="000000"/>
                <w:sz w:val="28"/>
                <w:szCs w:val="28"/>
              </w:rPr>
              <w:t>传    真</w:t>
            </w:r>
          </w:p>
        </w:tc>
        <w:tc>
          <w:tcPr>
            <w:tcW w:w="4852" w:type="dxa"/>
            <w:noWrap w:val="0"/>
            <w:vAlign w:val="center"/>
          </w:tcPr>
          <w:p w14:paraId="50B953BD">
            <w:pPr>
              <w:jc w:val="center"/>
              <w:rPr>
                <w:rFonts w:ascii="宋体" w:hAnsi="宋体"/>
                <w:b/>
                <w:color w:val="000000"/>
                <w:sz w:val="28"/>
                <w:szCs w:val="28"/>
              </w:rPr>
            </w:pPr>
          </w:p>
        </w:tc>
      </w:tr>
      <w:tr w14:paraId="5C70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093" w:type="dxa"/>
            <w:noWrap w:val="0"/>
            <w:vAlign w:val="center"/>
          </w:tcPr>
          <w:p w14:paraId="0BCDA5D1">
            <w:pPr>
              <w:jc w:val="center"/>
              <w:rPr>
                <w:rFonts w:ascii="宋体" w:hAnsi="宋体"/>
                <w:b/>
                <w:color w:val="000000"/>
                <w:sz w:val="28"/>
                <w:szCs w:val="28"/>
              </w:rPr>
            </w:pPr>
            <w:r>
              <w:rPr>
                <w:rFonts w:hint="eastAsia" w:ascii="宋体" w:hAnsi="宋体"/>
                <w:b/>
                <w:color w:val="000000"/>
                <w:sz w:val="28"/>
                <w:szCs w:val="28"/>
              </w:rPr>
              <w:t>邮    编</w:t>
            </w:r>
          </w:p>
        </w:tc>
        <w:tc>
          <w:tcPr>
            <w:tcW w:w="4993" w:type="dxa"/>
            <w:noWrap w:val="0"/>
            <w:vAlign w:val="center"/>
          </w:tcPr>
          <w:p w14:paraId="63B76B05">
            <w:pPr>
              <w:jc w:val="center"/>
              <w:rPr>
                <w:rFonts w:ascii="宋体" w:hAnsi="宋体"/>
                <w:b/>
                <w:color w:val="000000"/>
                <w:sz w:val="28"/>
                <w:szCs w:val="28"/>
              </w:rPr>
            </w:pPr>
          </w:p>
        </w:tc>
        <w:tc>
          <w:tcPr>
            <w:tcW w:w="2236" w:type="dxa"/>
            <w:noWrap w:val="0"/>
            <w:vAlign w:val="center"/>
          </w:tcPr>
          <w:p w14:paraId="33E43659">
            <w:pPr>
              <w:jc w:val="center"/>
              <w:rPr>
                <w:rFonts w:ascii="宋体" w:hAnsi="宋体"/>
                <w:b/>
                <w:color w:val="000000"/>
                <w:sz w:val="28"/>
                <w:szCs w:val="28"/>
              </w:rPr>
            </w:pPr>
            <w:r>
              <w:rPr>
                <w:rFonts w:hint="eastAsia" w:ascii="宋体" w:hAnsi="宋体"/>
                <w:b/>
                <w:color w:val="000000"/>
                <w:sz w:val="28"/>
                <w:szCs w:val="28"/>
              </w:rPr>
              <w:t>电子邮箱</w:t>
            </w:r>
          </w:p>
        </w:tc>
        <w:tc>
          <w:tcPr>
            <w:tcW w:w="4852" w:type="dxa"/>
            <w:noWrap w:val="0"/>
            <w:vAlign w:val="center"/>
          </w:tcPr>
          <w:p w14:paraId="0154E939">
            <w:pPr>
              <w:jc w:val="center"/>
              <w:rPr>
                <w:rFonts w:ascii="宋体" w:hAnsi="宋体"/>
                <w:b/>
                <w:color w:val="000000"/>
                <w:sz w:val="28"/>
                <w:szCs w:val="28"/>
              </w:rPr>
            </w:pPr>
          </w:p>
        </w:tc>
      </w:tr>
      <w:tr w14:paraId="7A32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093" w:type="dxa"/>
            <w:noWrap w:val="0"/>
            <w:vAlign w:val="center"/>
          </w:tcPr>
          <w:p w14:paraId="0F6943F1">
            <w:pPr>
              <w:jc w:val="center"/>
              <w:rPr>
                <w:rFonts w:ascii="宋体" w:hAnsi="宋体"/>
                <w:color w:val="000000"/>
                <w:sz w:val="28"/>
                <w:szCs w:val="28"/>
              </w:rPr>
            </w:pPr>
            <w:r>
              <w:rPr>
                <w:rFonts w:hint="eastAsia" w:ascii="宋体" w:hAnsi="宋体"/>
                <w:b/>
                <w:color w:val="000000"/>
                <w:sz w:val="28"/>
                <w:szCs w:val="28"/>
              </w:rPr>
              <w:t>联 系 人</w:t>
            </w:r>
          </w:p>
        </w:tc>
        <w:tc>
          <w:tcPr>
            <w:tcW w:w="4993" w:type="dxa"/>
            <w:noWrap w:val="0"/>
            <w:vAlign w:val="center"/>
          </w:tcPr>
          <w:p w14:paraId="2EE550A1">
            <w:pPr>
              <w:jc w:val="center"/>
              <w:rPr>
                <w:rFonts w:ascii="宋体" w:hAnsi="宋体"/>
                <w:b/>
                <w:color w:val="000000"/>
                <w:sz w:val="28"/>
                <w:szCs w:val="28"/>
              </w:rPr>
            </w:pPr>
          </w:p>
        </w:tc>
        <w:tc>
          <w:tcPr>
            <w:tcW w:w="2236" w:type="dxa"/>
            <w:noWrap w:val="0"/>
            <w:vAlign w:val="center"/>
          </w:tcPr>
          <w:p w14:paraId="02993EF0">
            <w:pPr>
              <w:jc w:val="center"/>
              <w:rPr>
                <w:rFonts w:ascii="宋体" w:hAnsi="宋体"/>
                <w:b/>
                <w:color w:val="000000"/>
                <w:sz w:val="28"/>
                <w:szCs w:val="28"/>
              </w:rPr>
            </w:pPr>
            <w:r>
              <w:rPr>
                <w:rFonts w:hint="eastAsia" w:ascii="宋体" w:hAnsi="宋体"/>
                <w:b/>
                <w:color w:val="000000"/>
                <w:sz w:val="28"/>
                <w:szCs w:val="28"/>
              </w:rPr>
              <w:t>联系电话</w:t>
            </w:r>
          </w:p>
        </w:tc>
        <w:tc>
          <w:tcPr>
            <w:tcW w:w="4852" w:type="dxa"/>
            <w:noWrap w:val="0"/>
            <w:vAlign w:val="center"/>
          </w:tcPr>
          <w:p w14:paraId="4328CCEB">
            <w:pPr>
              <w:jc w:val="center"/>
              <w:rPr>
                <w:rFonts w:ascii="宋体" w:hAnsi="宋体"/>
                <w:b/>
                <w:color w:val="000000"/>
                <w:sz w:val="28"/>
                <w:szCs w:val="28"/>
              </w:rPr>
            </w:pPr>
          </w:p>
        </w:tc>
      </w:tr>
    </w:tbl>
    <w:p w14:paraId="0DFFB27F">
      <w:pPr>
        <w:jc w:val="left"/>
        <w:rPr>
          <w:rFonts w:hint="eastAsia" w:ascii="宋体" w:hAnsi="宋体"/>
          <w:b/>
          <w:color w:val="000000"/>
          <w:sz w:val="28"/>
          <w:szCs w:val="28"/>
        </w:rPr>
      </w:pPr>
      <w:r>
        <w:rPr>
          <w:rFonts w:hint="eastAsia" w:ascii="宋体" w:hAnsi="宋体"/>
          <w:b/>
          <w:color w:val="000000"/>
          <w:sz w:val="28"/>
          <w:szCs w:val="28"/>
        </w:rPr>
        <w:t xml:space="preserve"> </w:t>
      </w:r>
    </w:p>
    <w:p w14:paraId="43202FA6">
      <w:pPr>
        <w:wordWrap w:val="0"/>
        <w:jc w:val="right"/>
        <w:rPr>
          <w:rFonts w:hint="eastAsia" w:ascii="宋体" w:hAnsi="宋体"/>
          <w:color w:val="000000"/>
          <w:sz w:val="28"/>
          <w:szCs w:val="28"/>
          <w:u w:val="single"/>
        </w:rPr>
      </w:pPr>
      <w:r>
        <w:rPr>
          <w:rFonts w:hint="eastAsia" w:ascii="宋体" w:hAnsi="宋体"/>
          <w:color w:val="000000"/>
          <w:sz w:val="28"/>
          <w:szCs w:val="28"/>
        </w:rPr>
        <w:t>企业授权人确认签名：</w:t>
      </w:r>
      <w:r>
        <w:rPr>
          <w:rFonts w:hint="eastAsia" w:ascii="宋体" w:hAnsi="宋体"/>
          <w:color w:val="000000"/>
          <w:sz w:val="28"/>
          <w:szCs w:val="28"/>
          <w:u w:val="single"/>
        </w:rPr>
        <w:t xml:space="preserve">              </w:t>
      </w:r>
    </w:p>
    <w:p w14:paraId="1525C31C">
      <w:pPr>
        <w:wordWrap w:val="0"/>
        <w:jc w:val="right"/>
        <w:rPr>
          <w:rFonts w:hint="eastAsia" w:ascii="宋体" w:hAnsi="宋体"/>
          <w:color w:val="000000"/>
          <w:sz w:val="24"/>
        </w:rPr>
      </w:pPr>
      <w:r>
        <w:rPr>
          <w:rFonts w:hint="eastAsia" w:ascii="宋体" w:hAnsi="宋体"/>
          <w:color w:val="000000"/>
          <w:sz w:val="28"/>
          <w:szCs w:val="28"/>
        </w:rPr>
        <w:t>年</w:t>
      </w:r>
      <w:r>
        <w:rPr>
          <w:rFonts w:hint="eastAsia" w:ascii="宋体" w:hAnsi="宋体"/>
          <w:color w:val="000000"/>
          <w:sz w:val="28"/>
          <w:szCs w:val="28"/>
          <w:lang w:val="en-US" w:eastAsia="zh-CN"/>
        </w:rPr>
        <w:t xml:space="preserve"> </w:t>
      </w:r>
      <w:r>
        <w:rPr>
          <w:rFonts w:hint="eastAsia" w:ascii="宋体" w:hAnsi="宋体"/>
          <w:color w:val="000000"/>
          <w:sz w:val="28"/>
          <w:szCs w:val="28"/>
        </w:rPr>
        <w:t xml:space="preserve"> </w:t>
      </w:r>
      <w:r>
        <w:rPr>
          <w:rFonts w:hint="eastAsia" w:ascii="宋体" w:hAnsi="宋体"/>
          <w:color w:val="000000"/>
          <w:sz w:val="28"/>
          <w:szCs w:val="28"/>
          <w:lang w:val="en-US" w:eastAsia="zh-CN"/>
        </w:rPr>
        <w:t xml:space="preserve"> </w:t>
      </w:r>
      <w:r>
        <w:rPr>
          <w:rFonts w:hint="eastAsia" w:ascii="宋体" w:hAnsi="宋体"/>
          <w:color w:val="000000"/>
          <w:sz w:val="28"/>
          <w:szCs w:val="28"/>
        </w:rPr>
        <w:t xml:space="preserve"> 月 </w:t>
      </w:r>
      <w:r>
        <w:rPr>
          <w:rFonts w:hint="eastAsia" w:ascii="宋体" w:hAnsi="宋体"/>
          <w:color w:val="000000"/>
          <w:sz w:val="28"/>
          <w:szCs w:val="28"/>
          <w:lang w:val="en-US" w:eastAsia="zh-CN"/>
        </w:rPr>
        <w:t xml:space="preserve"> </w:t>
      </w:r>
      <w:r>
        <w:rPr>
          <w:rFonts w:hint="eastAsia" w:ascii="宋体" w:hAnsi="宋体"/>
          <w:color w:val="000000"/>
          <w:sz w:val="28"/>
          <w:szCs w:val="28"/>
        </w:rPr>
        <w:t xml:space="preserve"> 日 </w:t>
      </w:r>
      <w:r>
        <w:rPr>
          <w:rFonts w:hint="eastAsia" w:ascii="宋体" w:hAnsi="宋体"/>
          <w:color w:val="000000"/>
          <w:sz w:val="24"/>
        </w:rPr>
        <w:t xml:space="preserve"> </w:t>
      </w:r>
    </w:p>
    <w:p w14:paraId="1D08B844">
      <w:pPr>
        <w:wordWrap/>
        <w:jc w:val="right"/>
        <w:rPr>
          <w:rFonts w:hint="eastAsia" w:ascii="宋体" w:hAnsi="宋体"/>
          <w:color w:val="000000"/>
          <w:sz w:val="24"/>
        </w:rPr>
      </w:pPr>
    </w:p>
    <w:p w14:paraId="6A90ADE8">
      <w:pPr>
        <w:wordWrap/>
        <w:jc w:val="right"/>
        <w:rPr>
          <w:rFonts w:hint="eastAsia" w:ascii="宋体" w:hAnsi="宋体"/>
          <w:color w:val="000000"/>
          <w:sz w:val="24"/>
        </w:rPr>
      </w:pPr>
    </w:p>
    <w:p w14:paraId="03EB4345">
      <w:pPr>
        <w:wordWrap/>
        <w:jc w:val="right"/>
        <w:rPr>
          <w:rFonts w:hint="eastAsia" w:ascii="宋体" w:hAnsi="宋体"/>
          <w:color w:val="000000"/>
          <w:sz w:val="24"/>
        </w:rPr>
      </w:pPr>
    </w:p>
    <w:p w14:paraId="1449A060">
      <w:pPr>
        <w:wordWrap/>
        <w:jc w:val="right"/>
        <w:rPr>
          <w:rFonts w:hint="eastAsia" w:ascii="宋体" w:hAnsi="宋体"/>
          <w:color w:val="000000"/>
          <w:sz w:val="24"/>
        </w:rPr>
      </w:pPr>
    </w:p>
    <w:p w14:paraId="5A4A34B8">
      <w:pPr>
        <w:wordWrap/>
        <w:jc w:val="right"/>
        <w:rPr>
          <w:rFonts w:hint="eastAsia" w:ascii="宋体" w:hAnsi="宋体"/>
          <w:color w:val="000000"/>
          <w:sz w:val="24"/>
        </w:rPr>
      </w:pPr>
    </w:p>
    <w:p w14:paraId="718242EB">
      <w:pPr>
        <w:wordWrap/>
        <w:jc w:val="right"/>
        <w:rPr>
          <w:rFonts w:hint="eastAsia" w:ascii="宋体" w:hAnsi="宋体"/>
          <w:color w:val="000000"/>
          <w:sz w:val="24"/>
        </w:rPr>
      </w:pPr>
    </w:p>
    <w:p w14:paraId="1B0319B7">
      <w:pPr>
        <w:wordWrap/>
        <w:jc w:val="right"/>
        <w:rPr>
          <w:rFonts w:hint="eastAsia" w:ascii="宋体" w:hAnsi="宋体"/>
          <w:color w:val="000000"/>
          <w:sz w:val="24"/>
        </w:rPr>
      </w:pPr>
    </w:p>
    <w:p w14:paraId="50EE7AA1">
      <w:pPr>
        <w:wordWrap/>
        <w:jc w:val="right"/>
        <w:rPr>
          <w:rFonts w:hint="eastAsia" w:ascii="宋体" w:hAnsi="宋体"/>
          <w:color w:val="000000"/>
          <w:sz w:val="24"/>
        </w:rPr>
      </w:pPr>
    </w:p>
    <w:p w14:paraId="14B5FEFE">
      <w:pPr>
        <w:wordWrap/>
        <w:jc w:val="right"/>
        <w:rPr>
          <w:rFonts w:hint="eastAsia" w:ascii="宋体" w:hAnsi="宋体"/>
          <w:color w:val="000000"/>
          <w:sz w:val="24"/>
        </w:rPr>
      </w:pPr>
    </w:p>
    <w:p w14:paraId="63C5E665">
      <w:pPr>
        <w:wordWrap/>
        <w:jc w:val="right"/>
        <w:rPr>
          <w:rFonts w:hint="eastAsia" w:ascii="宋体" w:hAnsi="宋体"/>
          <w:color w:val="000000"/>
          <w:sz w:val="24"/>
        </w:rPr>
      </w:pPr>
    </w:p>
    <w:p w14:paraId="4C6FB20A">
      <w:pPr>
        <w:wordWrap/>
        <w:jc w:val="right"/>
        <w:rPr>
          <w:rFonts w:hint="eastAsia" w:ascii="宋体" w:hAnsi="宋体"/>
          <w:color w:val="000000"/>
          <w:sz w:val="24"/>
        </w:rPr>
      </w:pPr>
    </w:p>
    <w:p w14:paraId="2253658D">
      <w:pPr>
        <w:wordWrap/>
        <w:jc w:val="both"/>
        <w:rPr>
          <w:rFonts w:hint="eastAsia" w:ascii="宋体" w:hAnsi="宋体"/>
          <w:color w:val="000000"/>
          <w:sz w:val="24"/>
        </w:rPr>
      </w:pPr>
    </w:p>
    <w:p w14:paraId="28032F92">
      <w:pPr>
        <w:wordWrap/>
        <w:jc w:val="both"/>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附件4：工程施工合同（模板）</w:t>
      </w:r>
    </w:p>
    <w:p w14:paraId="65885CEE">
      <w:pPr>
        <w:wordWrap/>
        <w:jc w:val="both"/>
        <w:rPr>
          <w:rFonts w:hint="eastAsia" w:ascii="仿宋" w:hAnsi="仿宋" w:eastAsia="仿宋" w:cs="仿宋"/>
          <w:b/>
          <w:bCs/>
          <w:color w:val="000000"/>
          <w:sz w:val="30"/>
          <w:szCs w:val="30"/>
          <w:lang w:val="en-US" w:eastAsia="zh-CN"/>
        </w:rPr>
      </w:pPr>
    </w:p>
    <w:p w14:paraId="649FAC19">
      <w:pPr>
        <w:wordWrap/>
        <w:jc w:val="both"/>
        <w:rPr>
          <w:rFonts w:hint="default"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附件5：施工图设计</w:t>
      </w:r>
    </w:p>
    <w:p w14:paraId="7F46022C">
      <w:pPr>
        <w:wordWrap/>
        <w:jc w:val="right"/>
        <w:rPr>
          <w:rFonts w:hint="default" w:ascii="宋体" w:hAnsi="宋体"/>
          <w:color w:val="000000"/>
          <w:sz w:val="24"/>
          <w:lang w:val="en-US" w:eastAsia="zh-CN"/>
        </w:rPr>
        <w:sectPr>
          <w:headerReference r:id="rId5" w:type="default"/>
          <w:footerReference r:id="rId6" w:type="default"/>
          <w:pgSz w:w="11906" w:h="16838"/>
          <w:pgMar w:top="1928" w:right="1555" w:bottom="1247" w:left="1531" w:header="1452" w:footer="1503" w:gutter="0"/>
          <w:cols w:space="720" w:num="1"/>
          <w:docGrid w:type="lines" w:linePitch="312" w:charSpace="0"/>
        </w:sectPr>
      </w:pPr>
    </w:p>
    <w:p w14:paraId="23CB5D4D">
      <w:pPr>
        <w:jc w:val="both"/>
        <w:rPr>
          <w:highlight w:val="none"/>
        </w:rPr>
      </w:pPr>
    </w:p>
    <w:sectPr>
      <w:headerReference r:id="rId7" w:type="default"/>
      <w:pgSz w:w="11906" w:h="16838"/>
      <w:pgMar w:top="1928" w:right="1553" w:bottom="1247" w:left="1531" w:header="1451" w:footer="1502" w:gutter="0"/>
      <w:pgNumType w:fmt="numberInDash"/>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E8D02">
    <w:pPr>
      <w:pStyle w:val="4"/>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矩形 102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4B48AA9">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wrap="none" lIns="0" tIns="0" rIns="0" bIns="0" upright="1">
                      <a:spAutoFit/>
                    </wps:bodyPr>
                  </wps:wsp>
                </a:graphicData>
              </a:graphic>
            </wp:anchor>
          </w:drawing>
        </mc:Choice>
        <mc:Fallback>
          <w:pict>
            <v:rect id="矩形 1025"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A2k7qbwgEAAI8DAAAOAAAAAAAAAAEAIAAAAB8BAABkcnMvZTJvRG9jLnhtbFBL&#10;BQYAAAAABgAGAFkBAABTBQAAAAA=&#10;">
              <v:fill on="f" focussize="0,0"/>
              <v:stroke on="f"/>
              <v:imagedata o:title=""/>
              <o:lock v:ext="edit" aspectratio="f"/>
              <v:textbox inset="0mm,0mm,0mm,0mm" style="mso-fit-shape-to-text:t;">
                <w:txbxContent>
                  <w:p w14:paraId="34B48AA9">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rect>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02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FCF02A3">
                          <w:pPr>
                            <w:pStyle w:val="4"/>
                          </w:pPr>
                        </w:p>
                        <w:p w14:paraId="3C8C605D"/>
                      </w:txbxContent>
                    </wps:txbx>
                    <wps:bodyPr wrap="none" lIns="0" tIns="0" rIns="0" bIns="0" upright="1">
                      <a:spAutoFit/>
                    </wps:bodyPr>
                  </wps:wsp>
                </a:graphicData>
              </a:graphic>
            </wp:anchor>
          </w:drawing>
        </mc:Choice>
        <mc:Fallback>
          <w:pict>
            <v:rect id="矩形 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XW5UtAAAAAFAQAADwAAAAAAAAABACAAAAAiAAAAZHJzL2Rvd25yZXYueG1sUEsBAhQA&#10;FAAAAAgAh07iQF2iGA3BAQAAjwMAAA4AAAAAAAAAAQAgAAAAHwEAAGRycy9lMm9Eb2MueG1sUEsF&#10;BgAAAAAGAAYAWQEAAFIFAAAAAA==&#10;">
              <v:fill on="f" focussize="0,0"/>
              <v:stroke on="f"/>
              <v:imagedata o:title=""/>
              <o:lock v:ext="edit" aspectratio="f"/>
              <v:textbox inset="0mm,0mm,0mm,0mm" style="mso-fit-shape-to-text:t;">
                <w:txbxContent>
                  <w:p w14:paraId="4FCF02A3">
                    <w:pPr>
                      <w:pStyle w:val="4"/>
                    </w:pPr>
                  </w:p>
                  <w:p w14:paraId="3C8C605D"/>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9928F">
    <w:pPr>
      <w:pStyle w:val="4"/>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E68F0F6">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CbUHaHEAQAAjwMAAA4AAAAAAAAAAQAgAAAAHwEAAGRycy9lMm9Eb2MueG1s&#10;UEsFBgAAAAAGAAYAWQEAAFUFAAAAAA==&#10;">
              <v:fill on="f" focussize="0,0"/>
              <v:stroke on="f"/>
              <v:imagedata o:title=""/>
              <o:lock v:ext="edit" aspectratio="f"/>
              <v:textbox inset="0mm,0mm,0mm,0mm" style="mso-fit-shape-to-text:t;">
                <w:txbxContent>
                  <w:p w14:paraId="6E68F0F6">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rect>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C506FC9">
                          <w:pPr>
                            <w:pStyle w:val="4"/>
                          </w:pPr>
                        </w:p>
                        <w:p w14:paraId="578FD3D4"/>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rYMUA8MBAACPAwAADgAAAAAAAAABACAAAAAfAQAAZHJzL2Uyb0RvYy54bWxQ&#10;SwUGAAAAAAYABgBZAQAAVAUAAAAA&#10;">
              <v:fill on="f" focussize="0,0"/>
              <v:stroke on="f"/>
              <v:imagedata o:title=""/>
              <o:lock v:ext="edit" aspectratio="f"/>
              <v:textbox inset="0mm,0mm,0mm,0mm" style="mso-fit-shape-to-text:t;">
                <w:txbxContent>
                  <w:p w14:paraId="2C506FC9">
                    <w:pPr>
                      <w:pStyle w:val="4"/>
                    </w:pPr>
                  </w:p>
                  <w:p w14:paraId="578FD3D4"/>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CF570">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20D75">
    <w:pPr>
      <w:pStyle w:val="5"/>
      <w:pBdr>
        <w:bottom w:val="none" w:color="auto" w:sz="0" w:space="0"/>
      </w:pBdr>
      <w:jc w:val="left"/>
      <w:rPr>
        <w:rFonts w:hint="default" w:eastAsia="宋体"/>
        <w:sz w:val="24"/>
        <w:szCs w:val="24"/>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BA87B">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4CCE5F"/>
    <w:multiLevelType w:val="singleLevel"/>
    <w:tmpl w:val="B24CCE5F"/>
    <w:lvl w:ilvl="0" w:tentative="0">
      <w:start w:val="1"/>
      <w:numFmt w:val="chineseCounting"/>
      <w:suff w:val="nothing"/>
      <w:lvlText w:val="%1、"/>
      <w:lvlJc w:val="left"/>
      <w:rPr>
        <w:rFonts w:hint="eastAsia"/>
      </w:rPr>
    </w:lvl>
  </w:abstractNum>
  <w:abstractNum w:abstractNumId="1">
    <w:nsid w:val="4592D8F4"/>
    <w:multiLevelType w:val="singleLevel"/>
    <w:tmpl w:val="4592D8F4"/>
    <w:lvl w:ilvl="0" w:tentative="0">
      <w:start w:val="4"/>
      <w:numFmt w:val="chineseCounting"/>
      <w:suff w:val="nothing"/>
      <w:lvlText w:val="%1、"/>
      <w:lvlJc w:val="left"/>
      <w:rPr>
        <w:rFonts w:hint="eastAsia"/>
      </w:rPr>
    </w:lvl>
  </w:abstractNum>
  <w:abstractNum w:abstractNumId="2">
    <w:nsid w:val="5FAA7503"/>
    <w:multiLevelType w:val="singleLevel"/>
    <w:tmpl w:val="5FAA7503"/>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ZGIyZTJhZTdiNDk2MmI3YzZkMDUwMDNlNDc5ZjAifQ=="/>
  </w:docVars>
  <w:rsids>
    <w:rsidRoot w:val="00000000"/>
    <w:rsid w:val="00592BFD"/>
    <w:rsid w:val="025D5D91"/>
    <w:rsid w:val="025F4662"/>
    <w:rsid w:val="035B6C3B"/>
    <w:rsid w:val="041E626E"/>
    <w:rsid w:val="053E0EA6"/>
    <w:rsid w:val="05491157"/>
    <w:rsid w:val="06F757B1"/>
    <w:rsid w:val="07245E7A"/>
    <w:rsid w:val="07AC2618"/>
    <w:rsid w:val="0A252635"/>
    <w:rsid w:val="0B0363ED"/>
    <w:rsid w:val="0B1C3A38"/>
    <w:rsid w:val="0B4F7789"/>
    <w:rsid w:val="0C4565F1"/>
    <w:rsid w:val="0CFF4A15"/>
    <w:rsid w:val="0E44378C"/>
    <w:rsid w:val="0FD52407"/>
    <w:rsid w:val="107E15FB"/>
    <w:rsid w:val="10D00489"/>
    <w:rsid w:val="114535BD"/>
    <w:rsid w:val="114F61D9"/>
    <w:rsid w:val="115F1BF5"/>
    <w:rsid w:val="117414F8"/>
    <w:rsid w:val="117E0EBF"/>
    <w:rsid w:val="11C75D80"/>
    <w:rsid w:val="12891287"/>
    <w:rsid w:val="12E0534B"/>
    <w:rsid w:val="142B4DF0"/>
    <w:rsid w:val="15FA249A"/>
    <w:rsid w:val="16175528"/>
    <w:rsid w:val="168C1381"/>
    <w:rsid w:val="16DB4B02"/>
    <w:rsid w:val="1720665E"/>
    <w:rsid w:val="1B0F0EC3"/>
    <w:rsid w:val="1C197B20"/>
    <w:rsid w:val="1C420E24"/>
    <w:rsid w:val="1E9E60BA"/>
    <w:rsid w:val="1F781A25"/>
    <w:rsid w:val="201725C8"/>
    <w:rsid w:val="20B83463"/>
    <w:rsid w:val="221943D6"/>
    <w:rsid w:val="221C4ABD"/>
    <w:rsid w:val="22857CBD"/>
    <w:rsid w:val="228F28EA"/>
    <w:rsid w:val="232F19D7"/>
    <w:rsid w:val="2413386F"/>
    <w:rsid w:val="24482D50"/>
    <w:rsid w:val="254E56CD"/>
    <w:rsid w:val="25A44354"/>
    <w:rsid w:val="25C723D3"/>
    <w:rsid w:val="25CD70E1"/>
    <w:rsid w:val="264E443C"/>
    <w:rsid w:val="271D3C91"/>
    <w:rsid w:val="28243AD4"/>
    <w:rsid w:val="28F21191"/>
    <w:rsid w:val="29C90AB2"/>
    <w:rsid w:val="29CE5F76"/>
    <w:rsid w:val="29EC6874"/>
    <w:rsid w:val="2B465CF5"/>
    <w:rsid w:val="2BF326EC"/>
    <w:rsid w:val="2CAC2C30"/>
    <w:rsid w:val="2CFA3055"/>
    <w:rsid w:val="2E162111"/>
    <w:rsid w:val="2E5D1994"/>
    <w:rsid w:val="2E8C3AEB"/>
    <w:rsid w:val="2ECE6548"/>
    <w:rsid w:val="30D93117"/>
    <w:rsid w:val="31292D46"/>
    <w:rsid w:val="316A69FC"/>
    <w:rsid w:val="31AF08B2"/>
    <w:rsid w:val="32012B92"/>
    <w:rsid w:val="3287538B"/>
    <w:rsid w:val="337C58D6"/>
    <w:rsid w:val="33A83053"/>
    <w:rsid w:val="34CB5A03"/>
    <w:rsid w:val="34E03A85"/>
    <w:rsid w:val="359410FB"/>
    <w:rsid w:val="35DF0B77"/>
    <w:rsid w:val="35E13004"/>
    <w:rsid w:val="36054F45"/>
    <w:rsid w:val="361A2475"/>
    <w:rsid w:val="379E11AD"/>
    <w:rsid w:val="385E6B8E"/>
    <w:rsid w:val="38910D12"/>
    <w:rsid w:val="38DB3D3B"/>
    <w:rsid w:val="3A4D6EBA"/>
    <w:rsid w:val="3A5B451C"/>
    <w:rsid w:val="3A820823"/>
    <w:rsid w:val="3AB2741B"/>
    <w:rsid w:val="3B082DE1"/>
    <w:rsid w:val="3C5B4F79"/>
    <w:rsid w:val="3D5347E8"/>
    <w:rsid w:val="3DE477AF"/>
    <w:rsid w:val="3E490945"/>
    <w:rsid w:val="3E5A3954"/>
    <w:rsid w:val="3E68683F"/>
    <w:rsid w:val="40747AD3"/>
    <w:rsid w:val="411E0665"/>
    <w:rsid w:val="41221204"/>
    <w:rsid w:val="42F03A55"/>
    <w:rsid w:val="43754D8C"/>
    <w:rsid w:val="438F4E81"/>
    <w:rsid w:val="43A96511"/>
    <w:rsid w:val="440A4960"/>
    <w:rsid w:val="442F0E27"/>
    <w:rsid w:val="44451BC9"/>
    <w:rsid w:val="44AF71F4"/>
    <w:rsid w:val="44C935E1"/>
    <w:rsid w:val="44CC04FB"/>
    <w:rsid w:val="4599168F"/>
    <w:rsid w:val="461A71B3"/>
    <w:rsid w:val="463A2B86"/>
    <w:rsid w:val="47727F60"/>
    <w:rsid w:val="47FE7A46"/>
    <w:rsid w:val="49706E5A"/>
    <w:rsid w:val="4CFC0720"/>
    <w:rsid w:val="4E1D04AD"/>
    <w:rsid w:val="4E8A27FE"/>
    <w:rsid w:val="4ED0324E"/>
    <w:rsid w:val="4F844CD5"/>
    <w:rsid w:val="500B60C6"/>
    <w:rsid w:val="50981B09"/>
    <w:rsid w:val="51642A74"/>
    <w:rsid w:val="52D4483E"/>
    <w:rsid w:val="533D58C6"/>
    <w:rsid w:val="54A74042"/>
    <w:rsid w:val="553F70F8"/>
    <w:rsid w:val="55702BA5"/>
    <w:rsid w:val="559D6799"/>
    <w:rsid w:val="56094F2A"/>
    <w:rsid w:val="56292E25"/>
    <w:rsid w:val="569C2904"/>
    <w:rsid w:val="56C36665"/>
    <w:rsid w:val="56E524FD"/>
    <w:rsid w:val="57133EAA"/>
    <w:rsid w:val="57544F8D"/>
    <w:rsid w:val="576906C2"/>
    <w:rsid w:val="58831FCD"/>
    <w:rsid w:val="58DE4D1D"/>
    <w:rsid w:val="597E1B58"/>
    <w:rsid w:val="59A511AD"/>
    <w:rsid w:val="5A2F1DA0"/>
    <w:rsid w:val="5ACD03CF"/>
    <w:rsid w:val="5AD77F6C"/>
    <w:rsid w:val="5B3F22CC"/>
    <w:rsid w:val="5B8523B4"/>
    <w:rsid w:val="5CA758E9"/>
    <w:rsid w:val="5D2418A5"/>
    <w:rsid w:val="5DF23751"/>
    <w:rsid w:val="5E3653EC"/>
    <w:rsid w:val="5E57279D"/>
    <w:rsid w:val="5EA7685B"/>
    <w:rsid w:val="6071095D"/>
    <w:rsid w:val="60AA0313"/>
    <w:rsid w:val="61C56476"/>
    <w:rsid w:val="62EB1EBF"/>
    <w:rsid w:val="639C40D8"/>
    <w:rsid w:val="66680A54"/>
    <w:rsid w:val="6695111E"/>
    <w:rsid w:val="66B27F22"/>
    <w:rsid w:val="66CC170B"/>
    <w:rsid w:val="66F33CB9"/>
    <w:rsid w:val="673D5AF7"/>
    <w:rsid w:val="694A7183"/>
    <w:rsid w:val="697536F4"/>
    <w:rsid w:val="69AD4C8A"/>
    <w:rsid w:val="6A922DDD"/>
    <w:rsid w:val="6AAD2EDA"/>
    <w:rsid w:val="6DDF577F"/>
    <w:rsid w:val="6DF20B60"/>
    <w:rsid w:val="6E7A72B4"/>
    <w:rsid w:val="70003AAC"/>
    <w:rsid w:val="71334E32"/>
    <w:rsid w:val="71694CF7"/>
    <w:rsid w:val="71A52B5D"/>
    <w:rsid w:val="71CF3736"/>
    <w:rsid w:val="72395053"/>
    <w:rsid w:val="72555644"/>
    <w:rsid w:val="73813156"/>
    <w:rsid w:val="73CF49E1"/>
    <w:rsid w:val="74016413"/>
    <w:rsid w:val="743A75E5"/>
    <w:rsid w:val="76A4076B"/>
    <w:rsid w:val="76FB6F4D"/>
    <w:rsid w:val="77585F7B"/>
    <w:rsid w:val="77F3737B"/>
    <w:rsid w:val="78016A44"/>
    <w:rsid w:val="787551B8"/>
    <w:rsid w:val="790F6B0E"/>
    <w:rsid w:val="795179CC"/>
    <w:rsid w:val="7BD04C7A"/>
    <w:rsid w:val="7BF30969"/>
    <w:rsid w:val="7C59422D"/>
    <w:rsid w:val="7CD63BE2"/>
    <w:rsid w:val="7CE81B50"/>
    <w:rsid w:val="7CFA4788"/>
    <w:rsid w:val="7D2A58A9"/>
    <w:rsid w:val="7DAC5273"/>
    <w:rsid w:val="7E411CF5"/>
    <w:rsid w:val="7EB4477D"/>
    <w:rsid w:val="7F517EF0"/>
    <w:rsid w:val="7F605EE5"/>
    <w:rsid w:val="7F6546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autoRedefine/>
    <w:qFormat/>
    <w:uiPriority w:val="0"/>
    <w:pPr>
      <w:spacing w:after="120"/>
    </w:pPr>
    <w:rPr>
      <w:szCs w:val="24"/>
    </w:rPr>
  </w:style>
  <w:style w:type="paragraph" w:styleId="4">
    <w:name w:val="footer"/>
    <w:basedOn w:val="1"/>
    <w:autoRedefine/>
    <w:qFormat/>
    <w:uiPriority w:val="99"/>
    <w:pPr>
      <w:tabs>
        <w:tab w:val="center" w:pos="4153"/>
        <w:tab w:val="right" w:pos="8306"/>
      </w:tabs>
      <w:snapToGrid w:val="0"/>
      <w:jc w:val="left"/>
    </w:pPr>
    <w:rPr>
      <w:kern w:val="0"/>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autoRedefine/>
    <w:qFormat/>
    <w:uiPriority w:val="99"/>
    <w:pPr>
      <w:widowControl/>
      <w:spacing w:before="100" w:beforeAutospacing="1" w:after="100" w:afterAutospacing="1"/>
      <w:jc w:val="left"/>
    </w:pPr>
    <w:rPr>
      <w:rFonts w:ascii="宋体" w:hAnsi="宋体" w:cs="宋体"/>
      <w:color w:val="000000"/>
      <w:kern w:val="0"/>
      <w:sz w:val="24"/>
      <w:szCs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autoRedefine/>
    <w:qFormat/>
    <w:uiPriority w:val="0"/>
    <w:rPr>
      <w:rFonts w:cs="Times New Roman"/>
      <w:color w:val="0000FF"/>
      <w:u w:val="single"/>
    </w:rPr>
  </w:style>
  <w:style w:type="paragraph" w:customStyle="1" w:styleId="11">
    <w:name w:val="Normal Indent1"/>
    <w:basedOn w:val="1"/>
    <w:autoRedefine/>
    <w:qFormat/>
    <w:uiPriority w:val="0"/>
    <w:pPr>
      <w:spacing w:line="440" w:lineRule="exact"/>
      <w:ind w:firstLine="480" w:firstLineChars="200"/>
    </w:pPr>
  </w:style>
  <w:style w:type="paragraph" w:customStyle="1" w:styleId="12">
    <w:name w:val="Default"/>
    <w:autoRedefine/>
    <w:unhideWhenUsed/>
    <w:qFormat/>
    <w:uiPriority w:val="99"/>
    <w:pPr>
      <w:widowControl w:val="0"/>
      <w:autoSpaceDE w:val="0"/>
      <w:autoSpaceDN w:val="0"/>
      <w:adjustRightInd w:val="0"/>
    </w:pPr>
    <w:rPr>
      <w:rFonts w:ascii="宋体" w:hAnsi="宋体"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2802</Words>
  <Characters>2904</Characters>
  <Lines>0</Lines>
  <Paragraphs>0</Paragraphs>
  <TotalTime>24</TotalTime>
  <ScaleCrop>false</ScaleCrop>
  <LinksUpToDate>false</LinksUpToDate>
  <CharactersWithSpaces>3479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2022-08-11T04:49:00Z</dcterms:created>
  <dc:creator>liang</dc:creator>
  <cp:lastModifiedBy>HKMLZY</cp:lastModifiedBy>
  <cp:lastPrinted>2022-08-29T07:16:00Z</cp:lastPrinted>
  <dcterms:modified xsi:type="dcterms:W3CDTF">2024-10-22T00:30:26Z</dcterms:modified>
  <dc:title>“金城·金甸水岸”项目可行性研究报告编制单位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6538B2BB8B6B44CF92D661E7DD730636_13</vt:lpwstr>
  </property>
</Properties>
</file>